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4e12" w14:textId="0d64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на территории города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XXXXIX сессии Каражалского городского маслихата Карагандинской области от 17 марта 2016 года № 418. Зарегистрировано Департаментом юстиции Карагандинской области 14 апреля 2016 года № 3751. Утратило силу решением Каражалского городского маслихата Карагандинской области от 30 апреля 2020 года № 374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Каражалского городского маслихата Карагандинской области от 30.04.2020 № 374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на территории города Каражал.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ХХХХІХ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