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5845" w14:textId="0995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Саранского городского маслихата Карагандинской области от 23 июня 2016 года № 39. Зарегистрировано Департаментом юстиции Карагандинской области 13 июля 2016 года № 3889.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215 "О внесении изменений и дополнений в некоторые решения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за № 2491, опубликовано в информационно - правовой системе "Әділет" 16 января 2014 года, опубликовано в газете "Саран газеті" 17 января 2014 года № 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 города Сарани и поселка Актас,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 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завершения трудоспособными членами семьи профессионального обучения и (или) прохождения молодежной практики (или) занятости в социальных рабочих местах.".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заместителя акима города Сарани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Бекбанов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