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7e16" w14:textId="7187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Шахтинского городского маслихата от 23 декабря 2015 года № 1218/41 "О городском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VI созыва Шахтинского городского маслихата Карагандинской области от 5 мая 2016 года № 1290/2. Зарегистрировано Департаментом юстиции Карагандинской области 18 мая 2016 года № 3791.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Шахтинского городского маслихата от 23 декабря 2015 года № 1218/41 "О городском бюджете на 2016 – 2018 годы" (зарегистрировано в Реестре государственной регистрации нормативных правовых актов за № 3598, опубликовано в информационно - правовой системе "Әділет" от 15 января 2016 года, в газете "Шахтинский вестник" № 6 от 12 февраля 2016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3 487 348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1 114 098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16 585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38 052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2 318 613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3 664 172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176 824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176 824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176 824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Утвердить резерв акимата города на 2016 год в сумме 16 500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Буравко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 2016 года № 1290/2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 2016 года № 1290/2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2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(ремонт дорог)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 (на ремонт объектов культуры)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и экономической стабильности региона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Карагандинской области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 2016 года № 1290/2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30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2016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(ремонт дорог)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и экономической стабильности региона (освещение улиц населенных пунктов, ремонт дорог)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Шахтинска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Шахтинска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 (на ремонт объектов культуры)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раонных и городских неспециализированных детско-юношеских спортивных школ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