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0c35" w14:textId="a190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45 сессии Бухар-Жырауского районного маслихата Карагандинской области от 3 февраля 2016 года № 7. Зарегистрировано Департаментом юстиции Карагандинской области 17 февраля 2016 года № 3668.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Бухар-Жырауский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 2571, опубликовано 7 апреля 2014 года в информационно-правовой системе "Әділет", 12 апреля 2014 года в районной газете "Бұқар жырау жаршысы" № 14),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"наличие среднедушевого дохода, не превышающего 0,6 кратного размера прожиточного минимума.";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"17-1. При обращении заявителя за социальной помощью на основе социального контракта проводится собеседование с гражданином.";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26-1, 26-2, 26-3, 26-4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"26-1.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за № 10474).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26-3. Социальный контракт активизации семьи заключается на шесть месяцев с возможностями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26-4.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"31.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"Бухар-Жырауский районный 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Н.Алексеева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февраля 2016 года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