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df8c" w14:textId="d10d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товаров, работ, услуг, по которым организация и проведение государственных закупок выполняются единым организатором государственных закупок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24 марта 2016 года № 15/02. Зарегистрировано Департаментом юстиции Карагандинской области 18 апреля 2016 года № 3756. Утратило силу постановлением акимата Осакаровского района Карагандинской области от 4 марта 2019 года № 13/01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Осакаровского района Карагандинской области от 04.03.2019 № 13/01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 акимат Осакаровского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услуг, по которым организация и проведение государственных закупок выполняется единым организатором государственных закупок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15/02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товаров, работ, услуг, по которым организация</w:t>
      </w:r>
      <w:r>
        <w:br/>
      </w:r>
      <w:r>
        <w:rPr>
          <w:rFonts w:ascii="Times New Roman"/>
          <w:b/>
          <w:i w:val="false"/>
          <w:color w:val="000000"/>
        </w:rPr>
        <w:t>и проведение государственных закупок выполняются</w:t>
      </w:r>
      <w:r>
        <w:br/>
      </w:r>
      <w:r>
        <w:rPr>
          <w:rFonts w:ascii="Times New Roman"/>
          <w:b/>
          <w:i w:val="false"/>
          <w:color w:val="000000"/>
        </w:rPr>
        <w:t>единым организатором государственных закупок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07.02.2018 № 09/01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8"/>
        <w:gridCol w:w="10062"/>
      </w:tblGrid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5"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6"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1.1*</w:t>
            </w:r>
          </w:p>
          <w:bookmarkEnd w:id="7"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8"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2.1*</w:t>
            </w:r>
          </w:p>
          <w:bookmarkEnd w:id="9"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(строительство) и (или) реконструкция объектов (систем), реализуемых за счет бюджетных средств в государственных учреждениях, коммунальных государственных учреждениях, коммунальных государственных казенных предприятиях, коммунальных государственных предприятиях района 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2.2*</w:t>
            </w:r>
          </w:p>
          <w:bookmarkEnd w:id="10"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средний, текущий ремонт внутрипоселковых автомобильных дорог, дорог районного значения, реализуемых за счет бюджетных средств в государственных учреждениях, коммунальных государственных учреждениях, коммунальных государственных казенных предприятиях, коммунальных государственных предприятиях района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2.3*</w:t>
            </w:r>
          </w:p>
          <w:bookmarkEnd w:id="11"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имеющихся объектов, реализуемых за счет бюджетных средств в государственных учреждениях, коммунальных государственных учреждениях, коммунальных государственных казенных предприятиях района (за исключением разработки проектно-сметной документации)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2.4*</w:t>
            </w:r>
          </w:p>
          <w:bookmarkEnd w:id="12"/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организация и проведение государственных закупок по перечню товаров, работ, услуг, осуществляемые единым организатором государственных закупок, распространяется на государственные закупки товаров, работ и услуг проводимые способом конкурса или аукциона посредством электронных государственных закупок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