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d7ca" w14:textId="0b1d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возмещение затрат на обучение на дому детей-инвалидов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Осакаровского районного маслихата Карагандинской области от 18 мая 2016 года № 55. Зарегистрировано Департаментом юстиции Карагандинской области 6 июня 2016 года № 3844. Утратило силу решением Осакаровского районного маслихата Карагандинской области от 31 марта 2023 года № 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"О социальной защите инвалидов в Республике Казахстан",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Осакаровский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в размере одного целого двух десятых кратного месячного расчетного показателя в месяц на каждого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13.03.2019 № 620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следующие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детей-инвалидов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возмещение затрат предоставляется с месяца обращения по месяц окончания учебного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Осакаровского района" (Тулеуова А.А.) обеспечить возмещение затрат на обучение на дому детей с ограниченными возможностями из числа инвалидов по индивидуальному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Государственному учреждению "Отдел экономики и финансов Осакаровского района" (Темиров Е.Е.) разрешить вопрос по финансированию возмещения затрат на обучение на дому детей с ограниченными возможностями из числа инвалидов по индивидуальному учебному плану и в соответствии с планами финансирования по обязательствам и платежам в пределах средств, предусмотренных в местном бюджете.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решения возложить на постоянную комиссию районного маслихата по социальной политике (Кобжанов Н.С.).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Осакаровского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