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64c60" w14:textId="db64c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2 октября 2015 года № 180 "Об утверждении регламентов госдарственных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февраля 2016 года № 375. Зарегистрировано Департаментом юстиции Кызылординской области 08 апреля 2016 года № 5450.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Внести в постановление акимата Кызылординской области от 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180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номером 5213, опубликовано 14 ноября 2015 года в газетах "Сыр бойы" и "Кызылординские вести")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375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1"/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землеустроительный проект по формированию земельного участка (далее -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3"/>
    <w:bookmarkStart w:name="z3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 и предоставляет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приказ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4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4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7"/>
    <w:bookmarkStart w:name="z5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землеустроительный проект;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проверяет полноту представленных документов, в случае предоставления неполного пакета документов, подготавливает и предоставляет руководителю услугодателя отказ в рассмотрении заявления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сотрудник канцелярии услугодателя регистрирует и направляет отказ в рассмотрении заявления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сотрудник канцелярии услугодателя регистрирует и направляет приказ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работник Государственной корпорации регистрирует и выдает приказ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предоставления неполного пакета документов, подготавливает и предоставляет руководителю услугодателя отказ в рассмотрении заявления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направляет отказ в рассмотрении заявления в "личный кабинет" услугополучателя либо его представителя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в случае предоставления полного пакета документов, исполнитель услугодателя подготавливает и предоставляет проект приказа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9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2770"/>
        <w:gridCol w:w="1340"/>
        <w:gridCol w:w="832"/>
        <w:gridCol w:w="1846"/>
        <w:gridCol w:w="1087"/>
        <w:gridCol w:w="1214"/>
        <w:gridCol w:w="961"/>
        <w:gridCol w:w="961"/>
        <w:gridCol w:w="835"/>
      </w:tblGrid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полного пакета документов, подготавли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проект приказа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приказ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сотруднику канцелярии услугодателя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проект приказа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услугодателя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приказ сотруднику канцелярии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приказ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 рабочих дней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0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"/>
        <w:gridCol w:w="2940"/>
        <w:gridCol w:w="1153"/>
        <w:gridCol w:w="1690"/>
        <w:gridCol w:w="883"/>
        <w:gridCol w:w="883"/>
        <w:gridCol w:w="2228"/>
        <w:gridCol w:w="1154"/>
        <w:gridCol w:w="887"/>
      </w:tblGrid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подготавливает отказ 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отказ в рассмотрении заявления 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отказ в рассмотрении заявления руководителю услугодателя 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часа </w:t>
            </w:r>
          </w:p>
        </w:tc>
      </w:tr>
    </w:tbl>
    <w:bookmarkStart w:name="z10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9"/>
        <w:gridCol w:w="4385"/>
        <w:gridCol w:w="1520"/>
        <w:gridCol w:w="2121"/>
        <w:gridCol w:w="1120"/>
        <w:gridCol w:w="1117"/>
        <w:gridCol w:w="1318"/>
      </w:tblGrid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приказа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приказ сотруднику канцелярии услугодателя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приказ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Государственную корпорацию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либо его представителю</w:t>
            </w:r>
          </w:p>
        </w:tc>
      </w:tr>
      <w:tr>
        <w:trPr>
          <w:trHeight w:val="30" w:hRule="atLeast"/>
        </w:trPr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"/>
        </w:tc>
        <w:tc>
          <w:tcPr>
            <w:tcW w:w="4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рабочего дня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1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"/>
    <w:bookmarkStart w:name="z11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9"/>
    <w:bookmarkStart w:name="z11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корпорациию:</w:t>
      </w:r>
    </w:p>
    <w:bookmarkEnd w:id="31"/>
    <w:bookmarkStart w:name="z12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2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33"/>
    <w:bookmarkStart w:name="z12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землеустроительных проектов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3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5"/>
    <w:bookmarkStart w:name="z13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6"/>
    <w:bookmarkStart w:name="z13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8"/>
    <w:bookmarkStart w:name="z13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"/>
    <w:bookmarkStart w:name="z14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375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14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42"/>
    <w:bookmarkStart w:name="z14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bookmarkStart w:name="z1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местные исполнительные органы области,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постановление о выдаче разрешения на использование земельного участка для изыскательских работ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44"/>
    <w:bookmarkStart w:name="z1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bookmarkStart w:name="z1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местных исполнительных органов области, района и города областного значения, осуществляющее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услугополучателю либо его представителю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разрешение и выдает копию разрешения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bookmarkStart w:name="z17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47"/>
    <w:bookmarkStart w:name="z17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48"/>
    <w:bookmarkStart w:name="z18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"/>
    <w:bookmarkStart w:name="z18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(схему) участка проведения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копию задания на выполнение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уполномоченный орган проверяет полноту представленных документов, в случае предоставления неполного пакета документов, подготавливает, регистрирует и направляет отказ в рассмотрении заявления в Государственную корпорацию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разрешение и направляет копию разрешения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копию разрешения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подготавливает, регистрирует и направляет отказ в рассмотрении заявления в "личный кабинет" услугополучателя либо его представителя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разрешения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1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83"/>
        <w:gridCol w:w="1587"/>
        <w:gridCol w:w="1138"/>
        <w:gridCol w:w="1888"/>
        <w:gridCol w:w="1588"/>
        <w:gridCol w:w="1139"/>
        <w:gridCol w:w="1139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3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орган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документов, подготавливает проект разрешения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разрешение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разрешения руководителю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разрешения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6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2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3366"/>
        <w:gridCol w:w="1320"/>
        <w:gridCol w:w="2089"/>
        <w:gridCol w:w="1011"/>
        <w:gridCol w:w="860"/>
        <w:gridCol w:w="2090"/>
        <w:gridCol w:w="1012"/>
      </w:tblGrid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8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9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0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 подготавливает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1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 в Государственную корпорацию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2"/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bookmarkStart w:name="z22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6"/>
        <w:gridCol w:w="5096"/>
        <w:gridCol w:w="2232"/>
        <w:gridCol w:w="1302"/>
        <w:gridCol w:w="1302"/>
        <w:gridCol w:w="1532"/>
      </w:tblGrid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4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5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6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полного пакета документов подготавливает проект разрешения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7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разрешение сотруднику канцелярии услугодателя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в Государственную корпорацию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разрешения услугополучателю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его представителю </w:t>
            </w:r>
          </w:p>
        </w:tc>
      </w:tr>
      <w:tr>
        <w:trPr>
          <w:trHeight w:val="30" w:hRule="atLeast"/>
        </w:trPr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8"/>
        </w:tc>
        <w:tc>
          <w:tcPr>
            <w:tcW w:w="5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рабочего дня 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3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9"/>
    <w:bookmarkStart w:name="z23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70"/>
    <w:bookmarkStart w:name="z23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72"/>
    <w:bookmarkStart w:name="z24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4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74"/>
    <w:bookmarkStart w:name="z24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3500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участка для изыскательских работ"</w:t>
            </w:r>
          </w:p>
        </w:tc>
      </w:tr>
    </w:tbl>
    <w:bookmarkStart w:name="z25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6"/>
    <w:bookmarkStart w:name="z25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77"/>
    <w:bookmarkStart w:name="z25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79"/>
    <w:bookmarkStart w:name="z25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1"/>
    <w:bookmarkStart w:name="z26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375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26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83"/>
    <w:bookmarkStart w:name="z26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4"/>
    <w:bookmarkStart w:name="z26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акт кадастровой (оценочной) стоимости земельного участка (далее - акт).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бумажная.</w:t>
      </w:r>
    </w:p>
    <w:bookmarkEnd w:id="85"/>
    <w:bookmarkStart w:name="z27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27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рассматривает документы и предоставляет проект акта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акт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7"/>
    <w:bookmarkStart w:name="z28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88"/>
    <w:bookmarkStart w:name="z28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89"/>
    <w:bookmarkStart w:name="z29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90"/>
    <w:bookmarkStart w:name="z2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определения оценочной стоимости земельного участка, рассчитанный государственным предприятием, ведущим государственный земельный кадастр по форме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3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рассматривает и направляет документы исполнителю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рассматривает документы и предоставляет проект акта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и направляет акт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сотрудник канцелярии услугодателя регистрирует и направляет акт в Государственную корпорацию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работник Государственной корпорации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1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4531"/>
        <w:gridCol w:w="1571"/>
        <w:gridCol w:w="1361"/>
        <w:gridCol w:w="1157"/>
        <w:gridCol w:w="1571"/>
        <w:gridCol w:w="1366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3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4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подразделений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5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документы и выдает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копию заявления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6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акта руководителю услугодателя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канцелярии 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акт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7"/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рабочих дней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2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3193"/>
        <w:gridCol w:w="1059"/>
        <w:gridCol w:w="1895"/>
        <w:gridCol w:w="917"/>
        <w:gridCol w:w="917"/>
        <w:gridCol w:w="1059"/>
        <w:gridCol w:w="1059"/>
        <w:gridCol w:w="781"/>
        <w:gridCol w:w="919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9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0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 ственной корпорации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1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акт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акт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2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 нием для начала выполнения следующей процедуры (действия)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либо об отказе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акта руководителю услугодателя 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сотруднику канцелярии услугодателя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Государственную корпорацию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акт услугополу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3"/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 часа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4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04"/>
    <w:bookmarkStart w:name="z341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05"/>
    <w:bookmarkStart w:name="z34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7310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07"/>
    <w:bookmarkStart w:name="z34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(оценочной) стоимости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участков, продаваемых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35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09"/>
    <w:bookmarkStart w:name="z35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10"/>
    <w:bookmarkStart w:name="z3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12"/>
    <w:bookmarkStart w:name="z3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4"/>
    <w:bookmarkStart w:name="z35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375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 180</w:t>
            </w:r>
          </w:p>
        </w:tc>
      </w:tr>
    </w:tbl>
    <w:bookmarkStart w:name="z36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116"/>
    <w:bookmarkStart w:name="z36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"/>
    <w:bookmarkStart w:name="z36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местные исполнительные органы области, районов и города областного значения, акимы городов районного значения, поселков, сел, сельских округов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постановление об изменении либо об отказе в изменении целевого назначения земельного участка (далее - постановление).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18"/>
    <w:bookmarkStart w:name="z37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9"/>
    <w:bookmarkStart w:name="z37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 (далее - стандарт),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 либо направление заявки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структурное подразделение местного исполнительного органа области, района и города областного значения, осуществляющее функции в области земельных отношений либо в сфере архитектуры и градостроительства (далее - уполномоченный орган), в пределах компетенции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документов, подготавливает письменный мотивированный отказ в дальнейшем рассмотрении заявления (далее – отказ в рассмотрении заявления), регистрирует и выдает его услугополучателю либо его представителю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постановление и выдает копию постановления услугополучателю либо его представителю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0"/>
    <w:bookmarkStart w:name="z38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21"/>
    <w:bookmarkStart w:name="z38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(или) с другими услугодателями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земельных отношений Кызылординской области", акимата Кызылординской области, акиматов районов и города Кызылорды.</w:t>
      </w:r>
    </w:p>
    <w:bookmarkEnd w:id="122"/>
    <w:bookmarkStart w:name="z39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3"/>
    <w:bookmarkStart w:name="z39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и (или) доверенность юридического лица или нотариально заверенную доверенность (для физического лица) – при обращении представителя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 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акт кадастровой (оценочной) стоимости земельного участка в случае необходимости выкупа земельного участка;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документах, удостоверяющих личность, о государственной регистрации (перерегистрации) юридического лица, об отсутствии обременении на земельный участок, правоустанавливающем и идентификационном документе на земельный участок, работник Государственной корпорации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по форме согласно приложению 2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уполномоченный орган проверяет полноту представленных документов, в случае предоставления неполного пакета документов подготавливает, регистрирует и направляет отказ в рассмотрении заявления в Государственную корпорацию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Государственной корпорации регистрирует и выдает отказ в рассмотрении заявления услугополучателю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регистрирует постановление и направляет копию постановления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Государственной корпорации регистрирует и выдает копию постановления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заявку в форме электронного документа (далее – электронный запрос), удостоверенную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принимает электронный запрос и документы, направляет в "личный кабинет" услугополучателя либо его представителя уведомление о принятии документов с указанием даты и времени получения результата оказания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в уполномоченный орган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орган проверяет полноту представленных документов, в случае предоставления неполного пакета документов подготавливает, регистрирует и направляет отказ в рассмотрении заявления в "личный кабинет" услугополучателя либо его представителя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 случае предоставления полного пакета документов, уполномоченный орган подготавливает и предоставляет руководителю услугодателя проект постановления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и направляет постановление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канцелярии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3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83"/>
        <w:gridCol w:w="1587"/>
        <w:gridCol w:w="1138"/>
        <w:gridCol w:w="1888"/>
        <w:gridCol w:w="1588"/>
        <w:gridCol w:w="1139"/>
        <w:gridCol w:w="1139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6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7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8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полного пакета документов, подготавливает проект постановления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постановление 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постановление 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9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и выдает отказ в рассмотрении заявления услугополучателю либо его представителю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руководителю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постановление сотруднику канцелярии услугодателя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копию постановления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0"/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4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5"/>
        <w:gridCol w:w="3476"/>
        <w:gridCol w:w="1304"/>
        <w:gridCol w:w="2063"/>
        <w:gridCol w:w="999"/>
        <w:gridCol w:w="849"/>
        <w:gridCol w:w="2064"/>
        <w:gridCol w:w="1000"/>
      </w:tblGrid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2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3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4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5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 ния следующей процедуры (действия)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о приеме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заявления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рассмотрении заявления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6"/>
        </w:tc>
        <w:tc>
          <w:tcPr>
            <w:tcW w:w="3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bookmarkStart w:name="z4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6"/>
        <w:gridCol w:w="4910"/>
        <w:gridCol w:w="2151"/>
        <w:gridCol w:w="1254"/>
        <w:gridCol w:w="1254"/>
        <w:gridCol w:w="1925"/>
      </w:tblGrid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8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9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0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полного пакета документов подготавливает проект постановления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1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руководителю 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постановление сотруднику канцелярии услугодателя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постановления в Государственную корпорацию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его представителю </w:t>
            </w:r>
          </w:p>
        </w:tc>
      </w:tr>
      <w:tr>
        <w:trPr>
          <w:trHeight w:val="30" w:hRule="atLeast"/>
        </w:trPr>
        <w:tc>
          <w:tcPr>
            <w:tcW w:w="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2"/>
        </w:tc>
        <w:tc>
          <w:tcPr>
            <w:tcW w:w="4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рабочих дней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рабочего дня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5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3"/>
    <w:bookmarkStart w:name="z457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44"/>
    <w:bookmarkStart w:name="z45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46"/>
    <w:bookmarkStart w:name="z46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65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48"/>
    <w:bookmarkStart w:name="z46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4897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изменение целевого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47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0"/>
    <w:bookmarkStart w:name="z47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51"/>
    <w:bookmarkStart w:name="z4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153"/>
    <w:bookmarkStart w:name="z47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5"/>
    <w:bookmarkStart w:name="z47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