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243c" w14:textId="0212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2016 года № 49-9/1. Зарегистрировано Департаментом юстиции Кызылординской области 26 декабря 2016 года № 5680.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№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38 143 812,8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15 224 752,0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1 456 173,4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382 392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21 080 495,4 тысяч тенге;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41 309 715,1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127 448,4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137 936,4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10 488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170 000,0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170 000,0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-3 463 350,7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- 3 463 350,7 тысяч тенге;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3 444 114,5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751 246,3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городского маслихата от 20.02.2017 </w:t>
      </w:r>
      <w:r>
        <w:rPr>
          <w:rFonts w:ascii="Times New Roman"/>
          <w:b w:val="false"/>
          <w:i w:val="false"/>
          <w:color w:val="000000"/>
          <w:sz w:val="28"/>
        </w:rPr>
        <w:t>№ 68-11/1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Кызылординского городского маслихата от 22.05.2017 </w:t>
      </w:r>
      <w:r>
        <w:rPr>
          <w:rFonts w:ascii="Times New Roman"/>
          <w:b w:val="false"/>
          <w:i w:val="false"/>
          <w:color w:val="000000"/>
          <w:sz w:val="28"/>
        </w:rPr>
        <w:t>№ 83-13/1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21.07.2017 </w:t>
      </w:r>
      <w:r>
        <w:rPr>
          <w:rFonts w:ascii="Times New Roman"/>
          <w:b w:val="false"/>
          <w:i w:val="false"/>
          <w:color w:val="000000"/>
          <w:sz w:val="28"/>
        </w:rPr>
        <w:t>№ 98-15/1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27.10.2017 </w:t>
      </w:r>
      <w:r>
        <w:rPr>
          <w:rFonts w:ascii="Times New Roman"/>
          <w:b w:val="false"/>
          <w:i w:val="false"/>
          <w:color w:val="000000"/>
          <w:sz w:val="28"/>
        </w:rPr>
        <w:t>№ 110-17/2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29.11.2017 </w:t>
      </w:r>
      <w:r>
        <w:rPr>
          <w:rFonts w:ascii="Times New Roman"/>
          <w:b w:val="false"/>
          <w:i w:val="false"/>
          <w:color w:val="000000"/>
          <w:sz w:val="28"/>
        </w:rPr>
        <w:t>№ 119-18/1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21.12.2017 </w:t>
      </w:r>
      <w:r>
        <w:rPr>
          <w:rFonts w:ascii="Times New Roman"/>
          <w:b w:val="false"/>
          <w:i w:val="false"/>
          <w:color w:val="000000"/>
          <w:sz w:val="28"/>
        </w:rPr>
        <w:t>№ 133-20/2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норматив распределения доходов в городской бюджет на 2017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коду 103.101 "Социальный налог"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 коду 101.202 "Индивидуальный подоходный налог с доходов, не облагаемых у источника выплаты"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городском бюджете на 2017 год объемы субвенций, передаваемых из областного бюджета в сумме 9 574 834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в сумме 209 701,4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Кызылординского городского маслихата от 21.12.2017 </w:t>
      </w:r>
      <w:r>
        <w:rPr>
          <w:rFonts w:ascii="Times New Roman"/>
          <w:b w:val="false"/>
          <w:i w:val="false"/>
          <w:color w:val="000000"/>
          <w:sz w:val="28"/>
        </w:rPr>
        <w:t>№ 133-20/2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объем расходов предусмотренных на 2017-2019 годы по бюджетным программам поселков и сельских округов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распределение трансфертов органам местного самоуправления между селами, поселками, сельскими округами на 2017-2019 год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городских бюджетных программ, не подлежащих секвестру в процессе исполнения городского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вступает в силу с 1 января 2017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IХ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49-9/1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21.12.2017 </w:t>
      </w:r>
      <w:r>
        <w:rPr>
          <w:rFonts w:ascii="Times New Roman"/>
          <w:b w:val="false"/>
          <w:i w:val="false"/>
          <w:color w:val="ff0000"/>
          <w:sz w:val="28"/>
        </w:rPr>
        <w:t>№ 133-20/2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857"/>
        <w:gridCol w:w="857"/>
        <w:gridCol w:w="951"/>
        <w:gridCol w:w="5823"/>
        <w:gridCol w:w="25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5"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38 143 812,8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15 224 752,0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575 297,0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756 098,0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авиационногоҢ и дизельное топливо, произведенных на территории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1 456 173,4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1 403 309,4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1 403 309,4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354 292,0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21 080 495,4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21 080 495,4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21 080 495,4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5 696 997,2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5 808 664,2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41 309 715,1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818 370,1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695 241,0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344 474,0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191 907,9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19 199 556,2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6 084 987,0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678 985,0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5 386 056,0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1 066 272,0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4 319 784,0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12 277 754,7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12 223 808,0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12 028 987,0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11 992 270,0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2 414 609,8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618 334,8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562 673,8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476 543,8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1 554 152,9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1 428 210,9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383 487,5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242 122,1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205 160,7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13 579 090,3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8 510 154,1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5 229 503,6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2 661 209,7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822 442,7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1 838 767,0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2 568 293,9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466 184,9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2 102 109,0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3 280 650,5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1 031 098,5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994 931,5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726 562,3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726 562,3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268 369,2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268 369,2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4 037 837,7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133 396,6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88 526,8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3 870 645,1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842 574,0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556 177,5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2 460 627,6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685 145,7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130 367,8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162 003,1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95 196,1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182 404,1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120 060,1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135 367,6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135 367,6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81 753,6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3 284 071,0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3 284 071,0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2 592 977,1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2 537 465,6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230 270,4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229 343,4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159 678,8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355 837,2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-3 463 350,7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3 463 350,7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751 246,3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751 246,3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751 246,3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195 288,3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кредитов, выданных из местного бюджета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49-9/1</w:t>
            </w:r>
          </w:p>
        </w:tc>
      </w:tr>
    </w:tbl>
    <w:bookmarkStart w:name="z51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735"/>
        <w:gridCol w:w="735"/>
        <w:gridCol w:w="1063"/>
        <w:gridCol w:w="6497"/>
        <w:gridCol w:w="21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3"/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32 633 613,0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16 476 278,0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7 244 158,0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7 244 158,0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6 565 695,0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598 835,0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2 386 113,0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1 425 753,0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453 415,0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авиационногоҢ и дизельное топливо, произведенных на территории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6 476 656,0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6 222 997,0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6 222 997,0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6 222 997,0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9 597 093,0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9 597 093,0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9 597 093,0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Расходы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26 410 616,0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665 865,4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247 908,1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223 908,1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223 908,1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138 005,2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18744,253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19 496 251,9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6 156 062,9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769 008,9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475 176,9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475 176,9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5 387 054,0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4 275 669,0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4 275 669,0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12 785 822,1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12 772 221,9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12 560 366,0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12560366,01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554 366,9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554 366,9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1 578 990,9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587 079,8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536 706,8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476 986,0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827 363,6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807 027,8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153 023,8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76 631,9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76 631,9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46 268,3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46 268,3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164 547,4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127 090,5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2 760 655,7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58 256,2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58 256,2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56 697,8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56 697,8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393 218,5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393 218,5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2 309 181,0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2 168 020,4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486 940,0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1 039 551,9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644 219,6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259 378,9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116 084,6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116 084,6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116 084,6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166 558,6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85 843,3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171 743,8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62 579,5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407 268,5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407 268,5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407 268,5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407 268,5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359 704,8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358 604,6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336 060,1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336 060,1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6 233 485,0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-6 233 485,0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6 233 485,0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6 233 485,0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6 233 485,0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6233485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№49-9/1</w:t>
            </w:r>
          </w:p>
        </w:tc>
      </w:tr>
    </w:tbl>
    <w:bookmarkStart w:name="z994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735"/>
        <w:gridCol w:w="735"/>
        <w:gridCol w:w="1063"/>
        <w:gridCol w:w="6497"/>
        <w:gridCol w:w="21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6"/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27 383 381,0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17 568 051,0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7 570 144,0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7 570 144,0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6 861 127,0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625 806,0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2 838 753,0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1 663 708,0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1 502 323,0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945 766,0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476 086,0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авиационногоҢ и дизельное топливо, произведенных на территории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684 747,0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684 747,0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684 747,0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9 304 617,0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9 304 617,0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9 304 617,0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8"/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Расходы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26 883 381,0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678 032,7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537 897,1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251 663,3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227 663,3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227 663,3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19077,06565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19 708 361,8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6 237 558,3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780 478,3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485 930,3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485 930,3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5 457 080,0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1 127 345,0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1 127 345,0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4 329 735,0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4 329 735,0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12 938 984,5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12 924 944,4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12 710 793,9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12710793,86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1 631 014,9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617 010,9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503 931,0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846 254,8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825 745,8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167 749,2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128 419,4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122 141,4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122 141,4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2 897 499,4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59 293,1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59 293,1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57 656,8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57 656,8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428 130,3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428 130,3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2 410 076,0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2 261 858,4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659 271,1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1 091 529,5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661 326,8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264 462,4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117 915,7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117 915,7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117 915,7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146 546,7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146 546,7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146 546,7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135 975,8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134 689,6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172 589,5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88 299,1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176 612,0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64 784,4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376 382,8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375 227,7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348 693,3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№49-9/1</w:t>
            </w:r>
          </w:p>
        </w:tc>
      </w:tr>
    </w:tbl>
    <w:bookmarkStart w:name="z1471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2017 год по бюджетным программам поселков и сельских округов</w:t>
      </w:r>
    </w:p>
    <w:bookmarkEnd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Кызылординского городского маслихата от 21.12.2017 </w:t>
      </w:r>
      <w:r>
        <w:rPr>
          <w:rFonts w:ascii="Times New Roman"/>
          <w:b w:val="false"/>
          <w:i w:val="false"/>
          <w:color w:val="ff0000"/>
          <w:sz w:val="28"/>
        </w:rPr>
        <w:t>№ 133-20/2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147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0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2"/>
        <w:gridCol w:w="1957"/>
        <w:gridCol w:w="1804"/>
        <w:gridCol w:w="1359"/>
        <w:gridCol w:w="1359"/>
        <w:gridCol w:w="1599"/>
        <w:gridCol w:w="1206"/>
        <w:gridCol w:w="1241"/>
        <w:gridCol w:w="1242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80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На­име­но­ва­ние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Услу­ги по обес­пе­че­нию де­я­тель­но­сти аки­ма рай­о­на в го­ро­де, го­ро­да рай­он­но­го зна­че­ния, по­сел­ка,се­ла, сель­ско­го окру­га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Ор­га­ни­за­ция в экс­трен­ных слу­ча­ях до­став­ки тя­же­ло­боль­ных лю­дей до бли­жай­шей ор­га­ни­за­ции здра­во­охра­не­ния, ока­зы­ва­ю­щей вра­чеб­ную по­мощь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(123003) Ока­за­ние со­ци­аль­ной по­мо­щи нуж­да­ю­щим­ся граж­да­нам на до­му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Обес­пе­че­ние де­я­тель­но­сти ор­га­ни­за­ций до­школь­но­го вос­пи­та­ния и обу­че­ния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Ор­га­ни­за­ция бес­плат­но­го под­во­за уча­щих­ся до шко­лы и об­рат­но в сель­ской мест­но­сти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– (123006) Под­держ­ка куль­тур­но-до­су­го­вой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ра­бо­ты на мест­ном уровне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Осве­ще­ние улиц на­се­лен­ных пунк­тов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Обес­пе­че­ние са­ни­та­рии на­се­лен­ных пунк­тов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1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по­сел­ка Тас­бу­гет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2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по­сел­ка Бел­кол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3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Ак­жар­ма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4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Ак­су­ат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86 029,0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5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Кы­зы­л­жар­ма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111 592,0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6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Ка­ра­ул­то­бе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7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Кы­зы­лу­зяк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8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Кос­шы­ны­рау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89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Тал­су­ат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Все­го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264 358,0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115 684,0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88 526,8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30 656,0</w:t>
            </w:r>
          </w:p>
        </w:tc>
      </w:tr>
    </w:tbl>
    <w:bookmarkStart w:name="z47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358"/>
        <w:gridCol w:w="1432"/>
        <w:gridCol w:w="1807"/>
        <w:gridCol w:w="1989"/>
        <w:gridCol w:w="1545"/>
        <w:gridCol w:w="1601"/>
        <w:gridCol w:w="1154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Бла­го­устрой­ство и озе­ле­не­ние на­се­лен­ных пунк­тов</w:t>
            </w:r>
          </w:p>
          <w:bookmarkEnd w:id="1092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Ка­пи­таль­ные рас­хо­ды го­су­дар­ствен­но­го ор­га­на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(123026) Обес­пе­че­ние за­ня­то­сти на­се­ле­ния на мест­ном уровне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Ре­а­ли­за­ция физ­куль­тур­но – оздо­ро­ви­тель­ных и спор­тив­ных ме­ро­при­я­тии на мест­ном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Ре­а­ли­за­ция мер по со­дей­ствию эко­но­ми­че­ско­му раз­ви­тию ре­ги­о­нов в рам­ках Про­грам­мы "Раз­ви­тие ре­ги­о­нов"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Ре­а­ли­за­ция го­су­дар­ствен­но­го об­ра­зо­ва­тель­но­го за­ка­за в до­школь­ных ор­га­ни­за­ци­ях об­ра­зо­ва­ния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(123045) Ка­пи­таль­ный и сред­ний ре­монт ав­то­мо­биль­ных до­рог улиц на­се­лен­ных пунк­тов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3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094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189 145,0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451 581,7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857 596,1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095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42 202,6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148 526,6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096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  <w:bookmarkEnd w:id="1097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70 681,0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87 309,6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310 974,7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  <w:bookmarkEnd w:id="1098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198 208,5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099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38 092,5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10 445,0</w:t>
            </w:r>
          </w:p>
          <w:bookmarkEnd w:id="1100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101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1 037,8</w:t>
            </w:r>
          </w:p>
          <w:bookmarkEnd w:id="1102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98 940,8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14 213,8</w:t>
            </w:r>
          </w:p>
          <w:bookmarkEnd w:id="1103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298 606,0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691 093,9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2 003 268,5</w:t>
            </w:r>
          </w:p>
        </w:tc>
      </w:tr>
    </w:tbl>
    <w:bookmarkStart w:name="z48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04"/>
    <w:bookmarkStart w:name="z48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1105"/>
    <w:bookmarkStart w:name="z48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с/о – сельский округ </w:t>
      </w:r>
    </w:p>
    <w:bookmarkEnd w:id="1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Кызылординского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2016 года №49-9/1 </w:t>
            </w:r>
          </w:p>
        </w:tc>
      </w:tr>
    </w:tbl>
    <w:bookmarkStart w:name="z1492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2018 год по бюджетным программам поселков и сельских округов</w:t>
      </w:r>
    </w:p>
    <w:bookmarkEnd w:id="1107"/>
    <w:bookmarkStart w:name="z149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70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(132003) Оказание социальной помощи нуждающимся гражданам на дому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(123026) Обеспечение занятости населения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(123045) Капитальный и средний ремонт автомобильных дорог улиц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Тасбугет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386 424,0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Белкол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226 435,0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268 509,0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Караултобе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Кызылузяк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61 557,0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Косшынырау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96 498,0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103 626,0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1 340 364,0</w:t>
            </w:r>
          </w:p>
        </w:tc>
      </w:tr>
    </w:tbl>
    <w:bookmarkStart w:name="z150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с/о – сельский округ </w:t>
      </w:r>
    </w:p>
    <w:bookmarkEnd w:id="1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Кызылординского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№49-9/1</w:t>
            </w:r>
          </w:p>
        </w:tc>
      </w:tr>
    </w:tbl>
    <w:bookmarkStart w:name="z1513" w:id="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2019 год по бюджетным программам поселков и сельских округов</w:t>
      </w:r>
    </w:p>
    <w:bookmarkEnd w:id="1122"/>
    <w:bookmarkStart w:name="z151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70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(132003) Оказание социальной помощи нуждающимся гражданам на дому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(123026) Обеспечение занятости населения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(123045) Капитальный и средний ремонт автомобильных дорог улиц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Тасбугет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392 138,0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Белкол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229 634,0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275 972,0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Караултобе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Кызылузяк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Косшынырау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105 788,0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485 931,0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1 366 703,0</w:t>
            </w:r>
          </w:p>
        </w:tc>
      </w:tr>
    </w:tbl>
    <w:bookmarkStart w:name="z152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</w:p>
    <w:bookmarkEnd w:id="1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Кызылординского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№49-9/1</w:t>
            </w:r>
          </w:p>
        </w:tc>
      </w:tr>
    </w:tbl>
    <w:bookmarkStart w:name="z1534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bookmarkEnd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Кызылординского городского маслихата от 21.07.2017 </w:t>
      </w:r>
      <w:r>
        <w:rPr>
          <w:rFonts w:ascii="Times New Roman"/>
          <w:b w:val="false"/>
          <w:i w:val="false"/>
          <w:color w:val="ff0000"/>
          <w:sz w:val="28"/>
        </w:rPr>
        <w:t>№ 98-15/1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153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70"/>
        <w:gridCol w:w="1657"/>
        <w:gridCol w:w="1396"/>
        <w:gridCol w:w="1396"/>
        <w:gridCol w:w="1658"/>
        <w:gridCol w:w="1658"/>
        <w:gridCol w:w="1662"/>
        <w:gridCol w:w="1397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9"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физфческих лиц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Земелный налог с физических лиц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лиц, земельный участок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14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Кызылорда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поселк, село, сельский округ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Белкуль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Пос.Тасбугет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Карауылтюбе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Акжарма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Аксуат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Талсуат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Кызылозек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Косшынырау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Кызылжарма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49-9/1</w:t>
            </w:r>
          </w:p>
        </w:tc>
      </w:tr>
    </w:tbl>
    <w:bookmarkStart w:name="z1554" w:id="1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bookmarkEnd w:id="1152"/>
    <w:bookmarkStart w:name="z155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860"/>
        <w:gridCol w:w="1638"/>
        <w:gridCol w:w="1379"/>
        <w:gridCol w:w="1379"/>
        <w:gridCol w:w="1639"/>
        <w:gridCol w:w="1639"/>
        <w:gridCol w:w="1642"/>
        <w:gridCol w:w="1640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54"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физфческих лиц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Земелный налог с физических лиц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лиц, земельный участок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5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6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Кызылорда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поселк, село, сельский округ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8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Белкуль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9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Пос.Тасбугет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0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Карауылтюбе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1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Акжарма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2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Аксуат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3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Талсуат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4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Кызылозек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5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Косшынырау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66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Кызылжарма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49-9/1</w:t>
            </w:r>
          </w:p>
        </w:tc>
      </w:tr>
    </w:tbl>
    <w:bookmarkStart w:name="z1574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bookmarkEnd w:id="1167"/>
    <w:bookmarkStart w:name="z157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860"/>
        <w:gridCol w:w="1638"/>
        <w:gridCol w:w="1379"/>
        <w:gridCol w:w="1379"/>
        <w:gridCol w:w="1639"/>
        <w:gridCol w:w="1639"/>
        <w:gridCol w:w="1642"/>
        <w:gridCol w:w="1640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69"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физфческих лиц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Земелный налог с физических лиц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лиц, земельный участок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1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Кызылорда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2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поселк, село, сельский округ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3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Белкуль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4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Пос.Тасбугет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5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Карауылтюбе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6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Акжарма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7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Аксуат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8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Талсуат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9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Кызылозек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0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Косшынырау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81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Кызылжарма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Кызылординского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49-9/1</w:t>
            </w:r>
          </w:p>
        </w:tc>
      </w:tr>
    </w:tbl>
    <w:bookmarkStart w:name="z1594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городских бюджетов на 2017 год</w:t>
      </w:r>
    </w:p>
    <w:bookmarkEnd w:id="1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8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18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образование</w:t>
            </w:r>
          </w:p>
          <w:bookmarkEnd w:id="118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18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  <w:bookmarkEnd w:id="118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