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6aa03" w14:textId="586aa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изменении границ (черты) населенных пунктов Казалинского района</w:t>
      </w:r>
    </w:p>
    <w:p>
      <w:pPr>
        <w:spacing w:after="0"/>
        <w:ind w:left="0"/>
        <w:jc w:val="both"/>
      </w:pPr>
      <w:r>
        <w:rPr>
          <w:rFonts w:ascii="Times New Roman"/>
          <w:b w:val="false"/>
          <w:i w:val="false"/>
          <w:color w:val="000000"/>
          <w:sz w:val="28"/>
        </w:rPr>
        <w:t>Постановление Казалинского районного акимата Кызылординской области 10 ноября 2016 года № 274 и Решение Казалинского районного маслихата Кызылординской области от 10 ноября 2016 года № 62. Зарегистрировано Департаментом юстиции Кызылординской области 30 ноября 2016 года № 5655.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20 июня 2003 года "Земельный кодекс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Казалинского района ПОСТАНОВЛЯЕТ и Казалинский районный маслихат РЕШИЛ:</w:t>
      </w:r>
      <w:r>
        <w:br/>
      </w:r>
      <w:r>
        <w:rPr>
          <w:rFonts w:ascii="Times New Roman"/>
          <w:b w:val="false"/>
          <w:i w:val="false"/>
          <w:color w:val="000000"/>
          <w:sz w:val="28"/>
        </w:rPr>
        <w:t xml:space="preserve">
      </w:t>
      </w:r>
      <w:r>
        <w:rPr>
          <w:rFonts w:ascii="Times New Roman"/>
          <w:b w:val="false"/>
          <w:i w:val="false"/>
          <w:color w:val="000000"/>
          <w:sz w:val="28"/>
        </w:rPr>
        <w:t xml:space="preserve">1. Изменить границы (черты) села Бирлик, сельского округа Бирлик общей площадью 1756 гектаров, села Г.Муратбаева, сельского округа Г.Муратбаева общей площадью 4401 гектаров, села У.Туктибаева, сельского округа Алга общей площадью 7346 гектаров, села Бекарыстан би, сельского округа Майдакол общей площадью 10568 гектаров, села Майдакол, сельского округа Акжона Казалинского района общей площадью 4293 гектаров,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и решению.</w:t>
      </w:r>
      <w:r>
        <w:br/>
      </w:r>
      <w:r>
        <w:rPr>
          <w:rFonts w:ascii="Times New Roman"/>
          <w:b w:val="false"/>
          <w:i w:val="false"/>
          <w:color w:val="000000"/>
          <w:sz w:val="28"/>
        </w:rPr>
        <w:t xml:space="preserve">
      </w:t>
      </w:r>
      <w:r>
        <w:rPr>
          <w:rFonts w:ascii="Times New Roman"/>
          <w:b w:val="false"/>
          <w:i w:val="false"/>
          <w:color w:val="000000"/>
          <w:sz w:val="28"/>
        </w:rPr>
        <w:t>2. Настоящее постановление и решение вводятся в действие по истечении десяти календарных дней после дня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Казалинского района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Н.Шамуратов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 VIII сессии</w:t>
            </w:r>
            <w:r>
              <w:br/>
            </w:r>
            <w:r>
              <w:rPr>
                <w:rFonts w:ascii="Times New Roman"/>
                <w:b w:val="false"/>
                <w:i/>
                <w:color w:val="000000"/>
                <w:sz w:val="20"/>
              </w:rPr>
              <w:t>Казалинского районного маслихата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А.Сарабеков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Казалинского районного маслихата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К.Назымбеков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Казалинского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ноября 2016 года №274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решению Казалинского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ноября 2016 года №62</w:t>
            </w:r>
          </w:p>
        </w:tc>
      </w:tr>
    </w:tbl>
    <w:bookmarkStart w:name="z20" w:id="1"/>
    <w:p>
      <w:pPr>
        <w:spacing w:after="0"/>
        <w:ind w:left="0"/>
        <w:jc w:val="left"/>
      </w:pPr>
      <w:r>
        <w:rPr>
          <w:rFonts w:ascii="Times New Roman"/>
          <w:b/>
          <w:i w:val="false"/>
          <w:color w:val="000000"/>
        </w:rPr>
        <w:t xml:space="preserve"> Экспликация земель населенных пунктов Казалинского района</w:t>
      </w:r>
    </w:p>
    <w:bookmarkEnd w:id="1"/>
    <w:p>
      <w:pPr>
        <w:spacing w:after="0"/>
        <w:ind w:left="0"/>
        <w:jc w:val="both"/>
      </w:pPr>
      <w:r>
        <w:rPr>
          <w:rFonts w:ascii="Times New Roman"/>
          <w:b w:val="false"/>
          <w:i w:val="false"/>
          <w:color w:val="ff0000"/>
          <w:sz w:val="28"/>
        </w:rPr>
        <w:t xml:space="preserve">
      Сноска. Приложение - в редакции совместными постановления Казалинского районного акимата Кызылординской области от 24.02.2021 </w:t>
      </w:r>
      <w:r>
        <w:rPr>
          <w:rFonts w:ascii="Times New Roman"/>
          <w:b w:val="false"/>
          <w:i w:val="false"/>
          <w:color w:val="ff0000"/>
          <w:sz w:val="28"/>
        </w:rPr>
        <w:t>№ 49</w:t>
      </w:r>
      <w:r>
        <w:rPr>
          <w:rFonts w:ascii="Times New Roman"/>
          <w:b w:val="false"/>
          <w:i w:val="false"/>
          <w:color w:val="ff0000"/>
          <w:sz w:val="28"/>
        </w:rPr>
        <w:t xml:space="preserve"> и решения Казалинского районного маслихата Кызылординской области от 24.02.2021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1401"/>
        <w:gridCol w:w="1886"/>
        <w:gridCol w:w="910"/>
        <w:gridCol w:w="586"/>
        <w:gridCol w:w="1236"/>
        <w:gridCol w:w="1560"/>
        <w:gridCol w:w="586"/>
        <w:gridCol w:w="750"/>
        <w:gridCol w:w="1237"/>
        <w:gridCol w:w="1562"/>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земель</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(гектар)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(гектар):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угодия</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Покрытые лесом</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Земелный участок под строительсво</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Садовые земли</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земли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 летние насаждения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залежи</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Бирлик, сельского округа Бирлик</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Г.Муратбаев, сельского округа Г.Муратбаев</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У.Туктибаев сельского округа Алга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Бекарыстан би сельского округа Майдакол</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Майдакол сельского округа Акжона</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