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b47b" w14:textId="aecb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организации для хранения вещественных доказательств, подвергающихся быстрой порче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26 мая 2016 года № 260. Зарегистрировано Департаментом юстиции Кызылординской области 07 июня 2016 года № 5529. Утратило силу постановлением Кармакшинского районного акимата Кызылординской области от 18 декабря 2019 года № 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Кармакшинского районного акимата Кызылординской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Кодексами Республики Казахстан от 4 июля 2014 года</w:t>
      </w:r>
      <w:r>
        <w:rPr>
          <w:rFonts w:ascii="Times New Roman"/>
          <w:b/>
          <w:i w:val="false"/>
          <w:color w:val="000000"/>
          <w:sz w:val="28"/>
        </w:rPr>
        <w:t xml:space="preserve"> “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 Республики Казахстан</w:t>
      </w:r>
      <w:r>
        <w:rPr>
          <w:rFonts w:ascii="Times New Roman"/>
          <w:b/>
          <w:i w:val="false"/>
          <w:color w:val="000000"/>
          <w:sz w:val="28"/>
        </w:rPr>
        <w:t>”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5 июля 2014 года </w:t>
      </w:r>
      <w:r>
        <w:rPr>
          <w:rFonts w:ascii="Times New Roman"/>
          <w:b/>
          <w:i w:val="false"/>
          <w:color w:val="000000"/>
          <w:sz w:val="28"/>
        </w:rPr>
        <w:t>“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правонарушениях</w:t>
      </w:r>
      <w:r>
        <w:rPr>
          <w:rFonts w:ascii="Times New Roman"/>
          <w:b/>
          <w:i w:val="false"/>
          <w:color w:val="000000"/>
          <w:sz w:val="28"/>
        </w:rPr>
        <w:t>”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</w:t>
      </w:r>
      <w:r>
        <w:rPr>
          <w:rFonts w:ascii="Times New Roman"/>
          <w:b/>
          <w:i w:val="false"/>
          <w:color w:val="000000"/>
          <w:sz w:val="28"/>
        </w:rPr>
        <w:t>“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/>
          <w:i w:val="false"/>
          <w:color w:val="000000"/>
          <w:sz w:val="28"/>
        </w:rPr>
        <w:t>”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Определить государственное коммунальное предприятие на праве хозяйственного ведения "Кармакшинская районная ветеринарная станция"</w:t>
      </w:r>
      <w:r>
        <w:rPr>
          <w:rFonts w:ascii="Times New Roman"/>
          <w:b/>
          <w:i w:val="false"/>
          <w:color w:val="000000"/>
          <w:sz w:val="28"/>
        </w:rPr>
        <w:t xml:space="preserve"> коммунального государственного учреждения "Кармакшинский районный </w:t>
      </w:r>
      <w:r>
        <w:rPr>
          <w:rFonts w:ascii="Times New Roman"/>
          <w:b/>
          <w:i w:val="false"/>
          <w:color w:val="000000"/>
          <w:sz w:val="28"/>
        </w:rPr>
        <w:t>отдел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организацией для хранения вещественных доказательств, подвергающихся быстрой порче по уголовным и административным делам.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финансов Кармакшинского района" и коммунальное государственное учреждение "Кармакшинский районный отдел ветеринарии"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Кармакшинского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со дня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