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fbd1" w14:textId="c41f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9 декабря 2016 года № 6/67. Зарегистрировано Департаментом юстиции Мангистауской области 29 декабря 2016 года № 3229.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за № 3228),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городской бюджет на 2017-2019 годы согласно приложению, в том числе на 2017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22 065 605 тысяч тенге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17 923 830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137 045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2 173 389,4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1 831 340,6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22 132 385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4 019 844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4 020 044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4 086 624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4 086 624 тысяч тенге, в том числе: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4 020 044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66 780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Актауского городского маслихата Мангистауской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12/134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городской бюджет по налоговым поступлениям установлены в следующих размерах: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16,4 процентов;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– 100 процентов;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 – 100 процентов;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16,3 процентов.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Актауского городского маслихата Мангистауской области от 16.03.2017 </w:t>
      </w:r>
      <w:r>
        <w:rPr>
          <w:rFonts w:ascii="Times New Roman"/>
          <w:b w:val="false"/>
          <w:i w:val="false"/>
          <w:color w:val="ff0000"/>
          <w:sz w:val="28"/>
        </w:rPr>
        <w:t>№ 7/79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01.01.2017); от 16.08.2017 </w:t>
      </w:r>
      <w:r>
        <w:rPr>
          <w:rFonts w:ascii="Times New Roman"/>
          <w:b w:val="false"/>
          <w:i w:val="false"/>
          <w:color w:val="ff0000"/>
          <w:sz w:val="28"/>
        </w:rPr>
        <w:t>№ 9/110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01.01.2017) от 12.12.2017 </w:t>
      </w:r>
      <w:r>
        <w:rPr>
          <w:rFonts w:ascii="Times New Roman"/>
          <w:b w:val="false"/>
          <w:i w:val="false"/>
          <w:color w:val="ff0000"/>
          <w:sz w:val="28"/>
        </w:rPr>
        <w:t>№ 12/134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за счет бюджетных средств, повышенные не менее чем на двадцать пять процентов, должностные оклады и тарифные ставки гражданским служащим в области здравоохранения, социального обеспечения, образования, культуры и спорта, ветеринарии,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2017 год предусмотрены целевые текущие трансферты из республиканского бюджета в следующих размерах: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7 802 тысяч тенге - на доплату учителям, прошедшим стажировку по языковым курсам и доплату учителям за замещение на период обучения основного сотрудника;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38 773 тысяч тенге -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56 325,6 тысяч тенге - на реализацию Плана мероприятий по обеспечению прав и улучшению качества жизни инвалидов в Республике Казахстан на 2012 – 2018 годы;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14 035 тысяч тенге – на внедрение обусловленной денежной помощи по проекту "Өрлеу";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 тысяч тенге – на установку дорожных знаков, указателей и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Актауского городского маслихата Мангистауской области от 16.08.2017 </w:t>
      </w:r>
      <w:r>
        <w:rPr>
          <w:rFonts w:ascii="Times New Roman"/>
          <w:b w:val="false"/>
          <w:i w:val="false"/>
          <w:color w:val="ff0000"/>
          <w:sz w:val="28"/>
        </w:rPr>
        <w:t>№ 9/110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01.01.2017); от 23.11.2017 </w:t>
      </w:r>
      <w:r>
        <w:rPr>
          <w:rFonts w:ascii="Times New Roman"/>
          <w:b w:val="false"/>
          <w:i w:val="false"/>
          <w:color w:val="ff0000"/>
          <w:sz w:val="28"/>
        </w:rPr>
        <w:t>№ 11/123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городском бюджете на 2017 год предусматриваются целевые текущие трансферты из областного бюджета на реализацию мероприятий, направленных на развитие рынка труда, в рамках Программы развития продуктивной занятости и массового предпринимательства на 2017-2021 годы в сумме 24 587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Актауского городского маслихата Мангистауской области от 16.08.2017 </w:t>
      </w:r>
      <w:r>
        <w:rPr>
          <w:rFonts w:ascii="Times New Roman"/>
          <w:b w:val="false"/>
          <w:i w:val="false"/>
          <w:color w:val="ff0000"/>
          <w:sz w:val="28"/>
        </w:rPr>
        <w:t>№ 9/110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2017 год предусматриваются на реализацию местных инвестиционных проектов бюджетные целевые трансферты из Национального фонда Республики Казахстан в сумме 1 728 180 тысячи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Актауского городского маслихата Мангистауской области от 23.11.2017 </w:t>
      </w:r>
      <w:r>
        <w:rPr>
          <w:rFonts w:ascii="Times New Roman"/>
          <w:b w:val="false"/>
          <w:i w:val="false"/>
          <w:color w:val="ff0000"/>
          <w:sz w:val="28"/>
        </w:rPr>
        <w:t>№ 11/123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2017 год предусматриваются бюджетные кредиты из областного бюджета за счет внутренних займов на реализацию местных инвестиционных проектов в сумме 4 016 640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Актауского городского маслихата Мангистауской области от 23.11.2017 </w:t>
      </w:r>
      <w:r>
        <w:rPr>
          <w:rFonts w:ascii="Times New Roman"/>
          <w:b w:val="false"/>
          <w:i w:val="false"/>
          <w:color w:val="ff0000"/>
          <w:sz w:val="28"/>
        </w:rPr>
        <w:t>№ 11/123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на 2017 год предусматриваются бюджетные кредиты из республиканского бюджета на реализацию мер социальной поддержки специалистов социальной сферы сельских населенных пунктов в сумме 3 404 тысяч тенге.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города в сумме 13 000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Актауского городского маслихата Мангистауской области от 03.10.2017 </w:t>
      </w:r>
      <w:r>
        <w:rPr>
          <w:rFonts w:ascii="Times New Roman"/>
          <w:b w:val="false"/>
          <w:i w:val="false"/>
          <w:color w:val="ff0000"/>
          <w:sz w:val="28"/>
        </w:rPr>
        <w:t>№ 10/114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секвестру в процессе исполнения городского бюджета в 2017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распределение трансфертов органам местного самоуправления села Умирзак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Руководителю аппарата Актауского городского маслихата (Д.Телегенова)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информационно-правовой системе "Әділет" и в средствах массовой информации.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городского маслихата по вопросам экономики и бюджета (Б. Шапкан).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Могилин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"Актауский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 2016 года № 6/67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Актауского городского маслихата Мангистауской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12/134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913"/>
        <w:gridCol w:w="576"/>
        <w:gridCol w:w="107"/>
        <w:gridCol w:w="920"/>
        <w:gridCol w:w="5831"/>
        <w:gridCol w:w="33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                                 тысяч тенге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1 .   ДОХОДЫ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22 065 605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17 923 830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7 140 827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7 140 827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4 688 698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4 688 698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4 205 229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2 725 694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306 212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1 173 323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310 282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403 173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794 087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794 087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137 045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 нефтяного сектора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2 173 389,4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1 367 677,4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1 367 677,4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805 712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447 194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1 831 340,6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1 831 340,6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1 831 340,6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2"/>
        <w:gridCol w:w="1182"/>
        <w:gridCol w:w="5860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22 132 385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276 341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59 859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11 674 056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10 684 194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5 776 393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1 876 566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1 626 379,6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1 624 565,6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208 654,6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5 329 556,3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2 302 441,3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2 193 231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75 199,3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677 964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888 132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1 274 580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690 489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339 957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51 638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обустройство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48 722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1 754 685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1 111 982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123 245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130 202,7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4 019 844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4 020 044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4 016 640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4 016 640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4 016 640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-4 086 624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4 086 624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4 020 044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 2016 года № 6/67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223"/>
        <w:gridCol w:w="2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21 760 167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20 898 961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8 709 937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8 709 937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6 143 143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6 143 143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4 291 200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2 898 585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1 091 016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191 991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669 215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21 760 167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87 830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62 399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10 077 869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10 077 869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1 508 741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4 073 706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2 896 723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696 711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49 705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4 245 329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665 670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 2016 года № 6/67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223"/>
        <w:gridCol w:w="2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21 545 711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20 632 833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8 428 611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8 428 611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709 367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21 545 711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65 816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10 697 055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10 434 055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6 014 893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1 598 241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3 357 682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3 097 664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552 253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50 539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4 800 924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4 800 924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 2016 года № 6/67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В 2017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 2016 года № 6/67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СЕЛА УМИРЗАК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1946"/>
        <w:gridCol w:w="1946"/>
        <w:gridCol w:w="4259"/>
        <w:gridCol w:w="2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3 063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3 063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3 063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