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2ae" w14:textId="e9f3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29 октября 2015 года №34/233 "О внесении изменений в некоторые решения Тупкараганского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16 мая 2016 года № 3/23. Зарегистрировано Департаментом юстиции Мангистауской области от 10 июня 2016 года № 3056. Утратило силу решением Тупкараганского районного маслихата Мангистауской области от 7 октября 2019 года № 33/268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Тупкараганского районного маслихата Мангистауской области от 07.10.2019 № 33/268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информационного письма департамента юстиции Мангистауской области от 25 апреля 2016 года № 10-11-1482,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Тупкараганского районного маслихата" (зарегистрировано в Реестре государственной регистрации нормативных правовых актов за № 2895, опубликовано в информационно - правовой системе "Әділет" от 11 декабря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8 декабря 1993 года "Об административно-территориальном устройстве Республики Казахстан", от 23 января 2001 года "О местном государственном управлении и самоуправлении в Республике Казахстан", от 21 января 2013 года "О внесении изменений и дополнений в некоторые законодательные акты Республики Казахстан по вопросам ономастики", Тупкараганский районный маслихат РЕШИЛ:".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Тупкараганского районного маслихата (председатель комиссии К.Озгамбаев).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Акшукур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Изтур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Баутино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Мендиханов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Ермекбаев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Шапагатова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Акжанов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Таушык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Азирбаев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Науханов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Р.Кушербаева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Форт-Шевченко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