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19af" w14:textId="2dd1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2016 года № 488. Зарегистрировано Департаментом юстиции Костанайской области 2 декабря 2016 года № 6718.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488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Костанайской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– услугодатель).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 в области архитектуры, градостроительства и строительства", утвержденному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под № 13213) (далее – Стандарт).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пункту 9 Стандарта;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электронного запроса и сроке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"личный кабинет" услугополучателя на Портале;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