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0d7c" w14:textId="0760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начала и завершения посевных работ по видам продукции растениеводства, подлежащим обязательному страхованию в растениеводстве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18 мая 2016 года № 135. Зарегистрировано Департаментом юстиции Костанайской области 28 июня 2016 года № 6504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3)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акимат Амангельдинского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оптимальные сроки начала и завершения посевных работ на территории Амангельдинского района по видам продукции растениеводства, подлежащим обязательному страхованию в растениеводстве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по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 и распространяется на отношения, возникшие с 5 мая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№135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начала и завершения посевных работ на территории Амангельдинского района по видам продукции растениеводства, подлежащим обязательному страхованию в растениеводстве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469"/>
        <w:gridCol w:w="9692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растениеводства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и 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Зерновые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мягкая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2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мая по 10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10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мая по 17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мая по 28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мая по 31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10 мая по 22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22 мая по 30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 </w:t>
      </w:r>
      <w:r>
        <w:rPr>
          <w:rFonts w:ascii="Times New Roman"/>
          <w:b/>
          <w:i w:val="false"/>
          <w:color w:val="000000"/>
          <w:sz w:val="28"/>
        </w:rPr>
        <w:t>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сельского хозяйства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Е. Ещанов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