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2aa7" w14:textId="a192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каждому виду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19 сентября 2016 года № 285. Зарегистрировано Департаментом юстиции Костанайской области 21 октября 2016 года № 6663.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11094)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по каждому виду субсидируемых приоритетных сельскохозяйственных культур,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29 августа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на получение субсидий по каждому виду субсидируемых приоритетных сельскохозяйственных культур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августа по 15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