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be03" w14:textId="794b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за счет средств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11 апреля 2016 года № 11. Зарегистрировано Департаментом юстиции Костанайской области 27 апреля 2016 года № 6306. Утратило силу решением маслихата Камыстинского района Костанайской области от 15 февраля 2019 года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образования, культуры, спорта и ветеринарии, являющимся гражданскими служащими и работающими в сельской местности, за счет средств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бюджета и экономики, развития социальной сферы, молодежи, семейно-демографической политики и работе с неправительственными организациями.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Камыстинского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"Отдела экономики и бюджетного планирования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Камыстинского района"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К. Нуржанова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