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96aa" w14:textId="a339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заявки на получение субсидий на повышение урожайности и качества продукции растениеводства по Сарыкольскому району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12 декабря 2016 года № 308. Зарегистрировано Департаментом юстиции Костанайской области 15 декабря 2016 года № 6742.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(зарегистрирован в Реестре государственной регистрации нормативных правовых актов № 11094), постановлением акимата Костанайской области от 9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приоритетных сельскохозяйственных культур и норм субсидий на 2016 год" (зарегистрирован в Реестре государственной регистрации нормативных правовых актов № 6595)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для включения в список сельскохозяйственных товаропроизводителей района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каждому виду субсидируемых приоритетных сельскохозяйственных культур по Сарыкольскому району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отношения, возникшие с 2 июня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308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получение субсидий на повышение урожайности и качества продукции растениеводства по Сарыкольскому району в 2016 году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 заявок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 июня по 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 июня по 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 июня по 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 июня по 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 июня по 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 июня по 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 июня по 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культуры,в том числе многолетние бобовые травы первого,второгои третьего года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 июня по 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 июня по 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(или коренного улучшения) сенокосных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 июня по 5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