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5a92" w14:textId="b3f5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осуществляется единым организатором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января 2016 года № 15/1. Зарегистрировано Департаментом юстиции Павлодарской области 05 февраля 2016 года № 4919. Утратило силу постановлением акимата Павлодарской области от 9 августа 2019 года № 242/2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09.08.2019 № 242/2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в целях оптимального, эффективного расходования бюджетных средств,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для заказчиков единым организатором государственных закупок по Павлодарской области государственное учреждение "Управление строительства Павлодарской области".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Павлодарской области от 09.08.2017 </w:t>
      </w:r>
      <w:r>
        <w:rPr>
          <w:rFonts w:ascii="Times New Roman"/>
          <w:b w:val="false"/>
          <w:i w:val="false"/>
          <w:color w:val="000000"/>
          <w:sz w:val="28"/>
        </w:rPr>
        <w:t>№ 236/5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бюджетные программы и товары, работы, услуги, по которым организация и проведение государственных закупок осуществляется единым организатором государственных закупок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Заказчикам, администраторам местных бюджетных программ обеспечить предоставление заказчиками необходимых документов единому организатору государственных закупок на организацию и проведение государственных закупок согласно действующему законодательству Республики Казахстан о государственных закупках.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строительства, пассажирского транспорта и автомобильных дорог Павлодарской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"Управление строительства, пассажирского транспорта и автомобильных дорог Павлодарской области" и аппарату акима Павлодарской области принять иные необходимые меры, вытекающие из настоящего постановления.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первого заместителя акима Павлодарской области Турганова Д. 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2016 года № 15/1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и товары, работы, услуги, по которым организация</w:t>
      </w:r>
      <w:r>
        <w:br/>
      </w:r>
      <w:r>
        <w:rPr>
          <w:rFonts w:ascii="Times New Roman"/>
          <w:b/>
          <w:i w:val="false"/>
          <w:color w:val="000000"/>
        </w:rPr>
        <w:t>и проведение государственных закупок осуществляется единым организатором</w:t>
      </w:r>
      <w:r>
        <w:br/>
      </w:r>
      <w:r>
        <w:rPr>
          <w:rFonts w:ascii="Times New Roman"/>
          <w:b/>
          <w:i w:val="false"/>
          <w:color w:val="000000"/>
        </w:rPr>
        <w:t>по Павлодарской области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Павлодарской области от 09.01.2017 </w:t>
      </w:r>
      <w:r>
        <w:rPr>
          <w:rFonts w:ascii="Times New Roman"/>
          <w:b w:val="false"/>
          <w:i w:val="false"/>
          <w:color w:val="ff0000"/>
          <w:sz w:val="28"/>
        </w:rPr>
        <w:t>№ 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10980"/>
      </w:tblGrid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 способами конкурса (аукциона) в рамках бюджетных программ развития, предусматривающих реализацию бюджетных инвестиционных проектов, областным местным исполнительным органом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способами конкурса (аукциона), если сумма лота (пункта плана), выделенная на закуп превышает стотысячекратный месячный расчетный показатель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