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53fb9" w14:textId="9353f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акимата Павлодарской области от 15 мая 2015 года № 138/5 "Об утверждении регламентов государственных услуг в сфере физической культуры и спорта"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Павлодарской области от 9 февраля 2016 года № 34/2. Зарегистрировано Департаментом юстиции Павлодарской области 02 марта 2016 года № 4945. Утратило силу постановлением акимата Павлодарской области от 3 декабря 2020 года № 258/5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Павлодарской области от 03.12.2020 № 258/5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 Закона Республики Казахстан от 15 апреля 2013 года "О государственных услугах" акимат Павлодарской области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Павлодарской области от 15 мая 2015 года № 138/5 "Об утверждении регламентов государственных услуг в сфере физической культуры и спорта" (зарегистрировано в Реестре государственной регистрации нормативных правовых актов за № 4551, опубликовано 10 июля 2015 года в газете "Регион.kz") следующие изменения:</w:t>
      </w:r>
      <w:r>
        <w:br/>
      </w:r>
      <w:r>
        <w:rPr>
          <w:rFonts w:ascii="Times New Roman"/>
          <w:b w:val="false"/>
          <w:i w:val="false"/>
          <w:color w:val="000000"/>
          <w:sz w:val="28"/>
        </w:rPr>
        <w:t xml:space="preserve">
      </w:t>
      </w:r>
      <w:r>
        <w:rPr>
          <w:rFonts w:ascii="Times New Roman"/>
          <w:b w:val="false"/>
          <w:i w:val="false"/>
          <w:color w:val="000000"/>
          <w:sz w:val="28"/>
        </w:rPr>
        <w:t xml:space="preserve">1) в </w:t>
      </w:r>
      <w:r>
        <w:rPr>
          <w:rFonts w:ascii="Times New Roman"/>
          <w:b w:val="false"/>
          <w:i w:val="false"/>
          <w:color w:val="000000"/>
          <w:sz w:val="28"/>
        </w:rPr>
        <w:t>постановлении</w:t>
      </w:r>
      <w:r>
        <w:rPr>
          <w:rFonts w:ascii="Times New Roman"/>
          <w:b w:val="false"/>
          <w:i w:val="false"/>
          <w:color w:val="000000"/>
          <w:sz w:val="28"/>
        </w:rPr>
        <w:t>, заголовке и по всему тексту регламента государственной услуги "Выдача свидетельства об аккредитации местным спортивным федерациям", утвержденного указанным постановлением, слова "Выдача свидетельства об аккредитации местным спортивным федерациям" заменить словами "Аккредитация местных спортивных федераций", слова "центром обслуживания населения" заменить словами "государственной корпорацией", слова "филиал Республиканского государственного предприятия на праве хозяйственного ведения "Центр обслуживания населения по Павлодарской области" заменить словами "некоммерческое акционерное общество "Государственная корпорация "Правительство для граждан";</w:t>
      </w:r>
      <w:r>
        <w:br/>
      </w:r>
      <w:r>
        <w:rPr>
          <w:rFonts w:ascii="Times New Roman"/>
          <w:b w:val="false"/>
          <w:i w:val="false"/>
          <w:color w:val="000000"/>
          <w:sz w:val="28"/>
        </w:rPr>
        <w:t xml:space="preserve">
      </w:t>
      </w:r>
      <w:r>
        <w:rPr>
          <w:rFonts w:ascii="Times New Roman"/>
          <w:b w:val="false"/>
          <w:i w:val="false"/>
          <w:color w:val="000000"/>
          <w:sz w:val="28"/>
        </w:rPr>
        <w:t xml:space="preserve">2) по всему тексту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"Присвоение спортивных разрядов: кандидат в мастера спорта Республики Казахстан, спортсмен 1 разряда и квалификационных категорий: тренер высшего уровня квалификации первой категории, тренер среднего уровня квалификации первой категории, методист высшего уровня квалификации первой категории, методист среднего уровня квалификации первой категории, инструктор-спортсмен высшего уровня квалификации первой категории, спортивный судья первой категории", утвержденного указанным постановлением, слова "филиал Республиканского государственного предприятия на праве хозяйственного ведения "Центр обслуживания населения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слово "ЦОН" заменить словами "Государственная корпорация", слова "ЦОНа", "ЦОНе" заменить словами "Государственной корпорации", слова "центром обслуживания населения" заменить словами "государственной корпорацией";</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регламента цифры "20" заменить цифрами "15", слово "двадцать" заменить словом "пятнадцать";</w:t>
      </w:r>
    </w:p>
    <w:bookmarkEnd w:id="1"/>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 xml:space="preserve">3) по всему тексту </w:t>
      </w:r>
      <w:r>
        <w:rPr>
          <w:rFonts w:ascii="Times New Roman"/>
          <w:b w:val="false"/>
          <w:i w:val="false"/>
          <w:color w:val="000000"/>
          <w:sz w:val="28"/>
        </w:rPr>
        <w:t>регламента</w:t>
      </w:r>
      <w:r>
        <w:rPr>
          <w:rFonts w:ascii="Times New Roman"/>
          <w:b w:val="false"/>
          <w:i w:val="false"/>
          <w:color w:val="000000"/>
          <w:sz w:val="28"/>
        </w:rPr>
        <w:t xml:space="preserve"> государственной услуги "Присвоение спортивных разрядов: спортсмен 2 разряда, спортсмен 3 разряда, спортсмен 1 юношеского разряда, спортсмен 2 юношеского разряда, спортсмен 3 юношеского разряда и квалификационных категорий: тренер высшего уровня квалификации второй категории, тренер среднего уровня квалификации второй категории, методист высшего уровня квалификации второй категории, методист среднего уровня квалификации второй категории, инструктор-спортсмен высшего уровня квалификации второй категории, спортивный судья", утвержденного указанным постановлением, слова "филиал Республиканского государственного предприятия на праве хозяйственного ведения "Центр обслуживания населения (далее - ЦОН)" заменить словами "некоммерческое акционерное общество "Государственная корпорация "Правительство для граждан" (далее – Государственная корпорация), слово "ЦОН" заменить словами "Государственная корпорация", слова "ЦОНа", "ЦОНе" заменить словами "Государственной корпорации", слова "центром обслуживания населения" заменить словами "государственной корпорацией";</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9</w:t>
      </w:r>
      <w:r>
        <w:rPr>
          <w:rFonts w:ascii="Times New Roman"/>
          <w:b w:val="false"/>
          <w:i w:val="false"/>
          <w:color w:val="000000"/>
          <w:sz w:val="28"/>
        </w:rPr>
        <w:t xml:space="preserve"> регламента цифры "20" заменить цифрами "15", слово "двадцать" заменить словом "пятнадцать".</w:t>
      </w:r>
    </w:p>
    <w:bookmarkEnd w:id="2"/>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2. Государственному учреждению "Управление физической культуры и спорта Павлодарской области" в установленном законодательством порядке обеспечить:</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государственную регистрацию настоящего постановления в территориальном органе юстиции;</w:t>
      </w:r>
    </w:p>
    <w:p>
      <w:pPr>
        <w:spacing w:after="0"/>
        <w:ind w:left="0"/>
        <w:jc w:val="both"/>
      </w:pPr>
      <w:r>
        <w:rPr>
          <w:rFonts w:ascii="Times New Roman"/>
          <w:b w:val="false"/>
          <w:i w:val="false"/>
          <w:color w:val="000000"/>
          <w:sz w:val="28"/>
        </w:rPr>
        <w:t>
      в течение десяти календарных дней после государственной регистрации настоящего постановления в территориальном органе юстиции направление на официальное опубликование в средствах массовой информации и информационно-правовой системе "Әділет";</w:t>
      </w:r>
    </w:p>
    <w:p>
      <w:pPr>
        <w:spacing w:after="0"/>
        <w:ind w:left="0"/>
        <w:jc w:val="both"/>
      </w:pPr>
      <w:r>
        <w:rPr>
          <w:rFonts w:ascii="Times New Roman"/>
          <w:b w:val="false"/>
          <w:i w:val="false"/>
          <w:color w:val="000000"/>
          <w:sz w:val="28"/>
        </w:rPr>
        <w:t>
      размещение настоящего постановления на интернет-ресурсе акимата Павлодарской области.</w:t>
      </w:r>
    </w:p>
    <w:p>
      <w:pPr>
        <w:spacing w:after="0"/>
        <w:ind w:left="0"/>
        <w:jc w:val="left"/>
      </w:pPr>
      <w:r>
        <w:rPr>
          <w:rFonts w:ascii="Times New Roman"/>
          <w:b w:val="false"/>
          <w:i w:val="false"/>
          <w:color w:val="000000"/>
          <w:sz w:val="28"/>
        </w:rPr>
        <w:t xml:space="preserve">
      </w:t>
      </w:r>
      <w:r>
        <w:rPr>
          <w:rFonts w:ascii="Times New Roman"/>
          <w:b w:val="false"/>
          <w:i w:val="false"/>
          <w:color w:val="000000"/>
          <w:sz w:val="28"/>
        </w:rPr>
        <w:t>3. Контроль за исполнением настоящего постановления возложить на руководителя аппарата акима области Уразгулова Р. К.</w:t>
      </w:r>
      <w:r>
        <w:br/>
      </w:r>
      <w:r>
        <w:rPr>
          <w:rFonts w:ascii="Times New Roman"/>
          <w:b w:val="false"/>
          <w:i w:val="false"/>
          <w:color w:val="000000"/>
          <w:sz w:val="28"/>
        </w:rPr>
        <w:t xml:space="preserve">
      </w:t>
      </w:r>
      <w:r>
        <w:rPr>
          <w:rFonts w:ascii="Times New Roman"/>
          <w:b w:val="false"/>
          <w:i w:val="false"/>
          <w:color w:val="000000"/>
          <w:sz w:val="28"/>
        </w:rPr>
        <w:t>4.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Турганов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