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d52d" w14:textId="b61d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 сфере агропромышленного комплекса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февраля 2016 года № 44/2. Зарегистрировано Департаментом юстиции Павлодарской области 16 марта 2016 года № 4998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Правилами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объемы субсидий из местного бюджета по направлениям субсидирования развития племенного животноводства, повышения продуктивности и качества продукции животноводства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критерии и требования к поставщикам услуг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норматив субсидий на возмещение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норматив субсидий для ведения селекционной и племенной работы с пчелосемьями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критерии и требования ведения селекционной и племенной работы с пчелосемьями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объемы субсидий из республиканского бюджета по направлениям субсидирования развития племенного животноводства, повышения продуктивности и качества продукции животноводства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Павлодарской области от 08.11.2016 </w:t>
      </w:r>
      <w:r>
        <w:rPr>
          <w:rFonts w:ascii="Times New Roman"/>
          <w:b w:val="false"/>
          <w:i w:val="false"/>
          <w:color w:val="ff0000"/>
          <w:sz w:val="28"/>
        </w:rPr>
        <w:t>№ 332/8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2014 года № 108/4 "Об утверждении норматива субсидий на возмещение до ста процентов затрат по искусственному осеменению маточного поголовья крупного рогатого скота в личных подсобных хозяйствах, а также критериев и требований к поставщикам" (зарегистрировано в Реестре государственной регистрации нормативных правовых актов за № 3771, опубликовано 29 апреля 2014 года в газете "Звезда Прииртышья", 17 мая 2014 года в газете "Сарыарқа самалы");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апреля 2015 года № 101/4 "О внесении изменения в постановление акимата Павлодарской области от 18 апреля 2014 года № 108/4 "Об утверждении норматива субсидий на возмещение до ста процентов затрат по искусственному осеменению маточного поголовья крупного рогатого скота в личных подсобных хозяйствах, а также критериев и требований к поставщикам" (зарегистрировано в Реестре государственной регистрации нормативных правовых актов за № 4432, опубликовано 25 апреля 2015 года в газетах "Звезда Прииртышья",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44/2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местного бюджета по направлениям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животноводства, повышения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Павлодарской области от 08.11.2016 </w:t>
      </w:r>
      <w:r>
        <w:rPr>
          <w:rFonts w:ascii="Times New Roman"/>
          <w:b w:val="false"/>
          <w:i w:val="false"/>
          <w:color w:val="ff0000"/>
          <w:sz w:val="28"/>
        </w:rPr>
        <w:t>№ 332/8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416"/>
        <w:gridCol w:w="2052"/>
        <w:gridCol w:w="3224"/>
        <w:gridCol w:w="20"/>
        <w:gridCol w:w="3539"/>
      </w:tblGrid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(голов, килограмм,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племенных быков-производителей мясных пород в общественных стадах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Австралии, США и Канады)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625 068,02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187 520,406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1 478 516,394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1 188 384,96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29 709, 624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1 282 756,6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4 938, 835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201 893, 808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14 947 702,4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38 864, 026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38 864, 026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37 050,272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37 590,272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преобразованием, 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с пчелосемьями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44/2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</w:t>
      </w:r>
      <w:r>
        <w:br/>
      </w:r>
      <w:r>
        <w:rPr>
          <w:rFonts w:ascii="Times New Roman"/>
          <w:b/>
          <w:i w:val="false"/>
          <w:color w:val="000000"/>
        </w:rPr>
        <w:t>по искусственному осеменению маточного поголовья</w:t>
      </w:r>
      <w:r>
        <w:br/>
      </w:r>
      <w:r>
        <w:rPr>
          <w:rFonts w:ascii="Times New Roman"/>
          <w:b/>
          <w:i w:val="false"/>
          <w:color w:val="000000"/>
        </w:rPr>
        <w:t>крупного рогатого скота в крестьянских (фермерских), личных</w:t>
      </w:r>
      <w:r>
        <w:br/>
      </w:r>
      <w:r>
        <w:rPr>
          <w:rFonts w:ascii="Times New Roman"/>
          <w:b/>
          <w:i w:val="false"/>
          <w:color w:val="000000"/>
        </w:rPr>
        <w:t>подсобных хозяйствах и производственных кооперативах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0478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 искусственному осеменению крупного рогатого скота с подтверждением срока работы по реестру от уполномоченного органа в области племенной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или долгосрочной аренды специального автотранспорта для перевозки жидкого азота, оборудованной специальной емкостью типа цистерны транспортного криогена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право собственности специальной емкости для хранения семени быков-производителей типа СДС-35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работников по соответствующим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44/2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возмещение до 100% затрат</w:t>
      </w:r>
      <w:r>
        <w:br/>
      </w:r>
      <w:r>
        <w:rPr>
          <w:rFonts w:ascii="Times New Roman"/>
          <w:b/>
          <w:i w:val="false"/>
          <w:color w:val="000000"/>
        </w:rPr>
        <w:t>по искусственному осеменению маточного поголовья</w:t>
      </w:r>
      <w:r>
        <w:br/>
      </w:r>
      <w:r>
        <w:rPr>
          <w:rFonts w:ascii="Times New Roman"/>
          <w:b/>
          <w:i w:val="false"/>
          <w:color w:val="000000"/>
        </w:rPr>
        <w:t>крупного рогатого скота в крестьянских (фермерских), личных</w:t>
      </w:r>
      <w:r>
        <w:br/>
      </w:r>
      <w:r>
        <w:rPr>
          <w:rFonts w:ascii="Times New Roman"/>
          <w:b/>
          <w:i w:val="false"/>
          <w:color w:val="000000"/>
        </w:rPr>
        <w:t>подсобных хозяйствах и производственных кооперативах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8530"/>
        <w:gridCol w:w="439"/>
        <w:gridCol w:w="2401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100% процентов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44/2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для ведения селекционной</w:t>
      </w:r>
      <w:r>
        <w:br/>
      </w:r>
      <w:r>
        <w:rPr>
          <w:rFonts w:ascii="Times New Roman"/>
          <w:b/>
          <w:i w:val="false"/>
          <w:color w:val="000000"/>
        </w:rPr>
        <w:t>и племенной работы с пчелосемьями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3461"/>
        <w:gridCol w:w="912"/>
        <w:gridCol w:w="5995"/>
      </w:tblGrid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пчелосемью,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2016 года № 44/2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ведения селекционной</w:t>
      </w:r>
      <w:r>
        <w:br/>
      </w:r>
      <w:r>
        <w:rPr>
          <w:rFonts w:ascii="Times New Roman"/>
          <w:b/>
          <w:i w:val="false"/>
          <w:color w:val="000000"/>
        </w:rPr>
        <w:t>и племенной работы с пчелосемьями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1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100 пчелосемей на 1 января отчетного года (наличие не менее 100 племенных пчелосемей на основании акта весенней ревизии)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научно-консалтингового сопровождения профильной научной организацией или ученым, специализирующимся на разведении пчел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элиты и 1 класса не менее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проведение ветеринарно-санитарных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по направлениям субсидирования развития племенного животноводства,</w:t>
      </w:r>
      <w:r>
        <w:br/>
      </w:r>
      <w:r>
        <w:rPr>
          <w:rFonts w:ascii="Times New Roman"/>
          <w:b/>
          <w:i w:val="false"/>
          <w:color w:val="000000"/>
        </w:rPr>
        <w:t>повышения продуктивности и качества продукции животноводства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6 в соответствии с постановлением акимата Павлодарской области от 08.11.2016 </w:t>
      </w:r>
      <w:r>
        <w:rPr>
          <w:rFonts w:ascii="Times New Roman"/>
          <w:b w:val="false"/>
          <w:i w:val="false"/>
          <w:color w:val="ff0000"/>
          <w:sz w:val="28"/>
        </w:rPr>
        <w:t>№ 332/8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441"/>
        <w:gridCol w:w="2176"/>
        <w:gridCol w:w="3750"/>
        <w:gridCol w:w="3279"/>
      </w:tblGrid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 (голов, килограмм,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племенных быков-производителей мясных пород в общественных стадах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стран Европы)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22 129 424,52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553 235,613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93 746,010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4 791 490,9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47 914,909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896 196,532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яичного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76 615 384,7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23 147,936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50 649,476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4 591 204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449 937,992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449 937,992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преобразованием, 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