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a587" w14:textId="1e7a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от 22 июля 2015 года № 356/47 "О повышении ставок земельного налога 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16 марта 2016 года № 429/56. Зарегистрировано Департаментом юстиции Павлодарской области 12 апреля 2016 года № 5065. Утратило силу решением маслихата города Аксу Павлодарской области от 15 мая 2019 года № 312/42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15.05.2019 № 312/42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июля 2015 года № 356/47 "О повышении ставок земельного налога 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 города Аксу" (зарегистрированное в Реестре государственной регистрации нормативных правовых актов за № 4671, опубликованное 28 августа 2015 года в газетах "Аксу жолы", "Новый Путь" № 33)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и цифры "пунктом 1-1 статьи 387" заменить словами и цифрами "пунктом 5 статьи 386".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развития предпринимательства, агропромышленного комплекса и коммунального хозяйства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