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c19d" w14:textId="688c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 в городе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14 апреля 2016 года № 14/2. Зарегистрировано Департаментом юстиции Павлодарской области 19 мая 2016 года № 5125. Утратило силу решением Аксуского городского маслихата Павлодарской области от 24 сентября 2020 года № 446/65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Аксуского городского маслихата Павлодарской области от 24.09.2020 № 446/65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Аксуский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в городе Аксу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Аксуского городского маслихата от 3 апреля 2015 года № 329/44 "О дополнительном регламентировании порядка проведения собраний, митингов, шествий, пикетов и демонстраций в городе Аксу" (зарегистрированное в Реестре государственной регистрации нормативных правовых актов за № 4439, опубликованное 24 апреля 2015 года в газетах "Ақсу жолы", "Новый Путь" № 15).</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вопросам социальной и молодежной политики, законности и правопорядка городского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Амирханова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14 апреля 2016 года № 14/2</w:t>
            </w:r>
          </w:p>
        </w:tc>
      </w:tr>
    </w:tbl>
    <w:bookmarkStart w:name="z7" w:id="5"/>
    <w:p>
      <w:pPr>
        <w:spacing w:after="0"/>
        <w:ind w:left="0"/>
        <w:jc w:val="left"/>
      </w:pPr>
      <w:r>
        <w:rPr>
          <w:rFonts w:ascii="Times New Roman"/>
          <w:b/>
          <w:i w:val="false"/>
          <w:color w:val="000000"/>
        </w:rPr>
        <w:t xml:space="preserve"> Дополнительный порядок проведения</w:t>
      </w:r>
      <w:r>
        <w:br/>
      </w:r>
      <w:r>
        <w:rPr>
          <w:rFonts w:ascii="Times New Roman"/>
          <w:b/>
          <w:i w:val="false"/>
          <w:color w:val="000000"/>
        </w:rPr>
        <w:t>мирных собраний, митингов, шествий, пикетов и демонстраций</w:t>
      </w:r>
      <w:r>
        <w:br/>
      </w:r>
      <w:r>
        <w:rPr>
          <w:rFonts w:ascii="Times New Roman"/>
          <w:b/>
          <w:i w:val="false"/>
          <w:color w:val="000000"/>
        </w:rPr>
        <w:t>на территории города Аксу</w:t>
      </w:r>
    </w:p>
    <w:bookmarkEnd w:id="5"/>
    <w:bookmarkStart w:name="z8" w:id="6"/>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города Аксу (далее- Дополнительный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6"/>
    <w:bookmarkStart w:name="z9" w:id="7"/>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аппарат акима города Аксу.</w:t>
      </w:r>
    </w:p>
    <w:bookmarkEnd w:id="7"/>
    <w:bookmarkStart w:name="z10" w:id="8"/>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десять дней до намеченной даты их проведения. В заявлении указываются цель, форма, место проведения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города Аксу.</w:t>
      </w:r>
    </w:p>
    <w:bookmarkEnd w:id="9"/>
    <w:bookmarkStart w:name="z12" w:id="10"/>
    <w:p>
      <w:pPr>
        <w:spacing w:after="0"/>
        <w:ind w:left="0"/>
        <w:jc w:val="both"/>
      </w:pPr>
      <w:r>
        <w:rPr>
          <w:rFonts w:ascii="Times New Roman"/>
          <w:b w:val="false"/>
          <w:i w:val="false"/>
          <w:color w:val="000000"/>
          <w:sz w:val="28"/>
        </w:rPr>
        <w:t>
      5. Аппарат акима города Аксу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города Аксу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1"/>
    <w:bookmarkStart w:name="z14" w:id="12"/>
    <w:p>
      <w:pPr>
        <w:spacing w:after="0"/>
        <w:ind w:left="0"/>
        <w:jc w:val="both"/>
      </w:pPr>
      <w:r>
        <w:rPr>
          <w:rFonts w:ascii="Times New Roman"/>
          <w:b w:val="false"/>
          <w:i w:val="false"/>
          <w:color w:val="000000"/>
          <w:sz w:val="28"/>
        </w:rPr>
        <w:t>
      7. Аппарат акима города Аксу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12"/>
    <w:bookmarkStart w:name="z15" w:id="13"/>
    <w:p>
      <w:pPr>
        <w:spacing w:after="0"/>
        <w:ind w:left="0"/>
        <w:jc w:val="both"/>
      </w:pPr>
      <w:r>
        <w:rPr>
          <w:rFonts w:ascii="Times New Roman"/>
          <w:b w:val="false"/>
          <w:i w:val="false"/>
          <w:color w:val="000000"/>
          <w:sz w:val="28"/>
        </w:rPr>
        <w:t>
      8. В случаях, когда получен отказ аппарата акима города Аксу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bookmarkStart w:name="z16" w:id="14"/>
    <w:p>
      <w:pPr>
        <w:spacing w:after="0"/>
        <w:ind w:left="0"/>
        <w:jc w:val="both"/>
      </w:pPr>
      <w:r>
        <w:rPr>
          <w:rFonts w:ascii="Times New Roman"/>
          <w:b w:val="false"/>
          <w:i w:val="false"/>
          <w:color w:val="000000"/>
          <w:sz w:val="28"/>
        </w:rPr>
        <w:t>
      9. Местом проведения митингов, собраний и пикетов на территории города Аксу определить площадь перед спортивно-оздоровительным комплексом имени Иманжүсіп Құтпанұлы.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маслихата города Аксу Павлодарской области от 24.02.2020 </w:t>
      </w:r>
      <w:r>
        <w:rPr>
          <w:rFonts w:ascii="Times New Roman"/>
          <w:b w:val="false"/>
          <w:i w:val="false"/>
          <w:color w:val="000000"/>
          <w:sz w:val="28"/>
        </w:rPr>
        <w:t>№ 394/57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Для проведения шествий и демонстраций на территории города Аксу определить маршрут по улице Абая от пересечения улиц Абая-Калинина до пересечения улиц Абая-Иртышская.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города Аксу Павлодарской области от 24.02.2020 </w:t>
      </w:r>
      <w:r>
        <w:rPr>
          <w:rFonts w:ascii="Times New Roman"/>
          <w:b w:val="false"/>
          <w:i w:val="false"/>
          <w:color w:val="000000"/>
          <w:sz w:val="28"/>
        </w:rPr>
        <w:t>№ 394/57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19" w:id="17"/>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7"/>
    <w:bookmarkStart w:name="z20" w:id="18"/>
    <w:p>
      <w:pPr>
        <w:spacing w:after="0"/>
        <w:ind w:left="0"/>
        <w:jc w:val="both"/>
      </w:pPr>
      <w:r>
        <w:rPr>
          <w:rFonts w:ascii="Times New Roman"/>
          <w:b w:val="false"/>
          <w:i w:val="false"/>
          <w:color w:val="000000"/>
          <w:sz w:val="28"/>
        </w:rPr>
        <w:t>
      13. Организаторами и участниками мероприятия запрещается:</w:t>
      </w:r>
    </w:p>
    <w:bookmarkEnd w:id="18"/>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города Аксу;</w:t>
      </w:r>
    </w:p>
    <w:p>
      <w:pPr>
        <w:spacing w:after="0"/>
        <w:ind w:left="0"/>
        <w:jc w:val="both"/>
      </w:pPr>
      <w:r>
        <w:rPr>
          <w:rFonts w:ascii="Times New Roman"/>
          <w:b w:val="false"/>
          <w:i w:val="false"/>
          <w:color w:val="000000"/>
          <w:sz w:val="28"/>
        </w:rPr>
        <w:t>
      4) наносить ущерба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1" w:id="19"/>
    <w:p>
      <w:pPr>
        <w:spacing w:after="0"/>
        <w:ind w:left="0"/>
        <w:jc w:val="both"/>
      </w:pPr>
      <w:r>
        <w:rPr>
          <w:rFonts w:ascii="Times New Roman"/>
          <w:b w:val="false"/>
          <w:i w:val="false"/>
          <w:color w:val="000000"/>
          <w:sz w:val="28"/>
        </w:rPr>
        <w:t xml:space="preserve">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видео), публичные выступления, содержащие призывы к нарушению общественного порядка, совершению преступлений, а также оскорблений в адрес кого бы то ни было. </w:t>
      </w:r>
    </w:p>
    <w:bookmarkEnd w:id="19"/>
    <w:bookmarkStart w:name="z22" w:id="20"/>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20"/>
    <w:bookmarkStart w:name="z23" w:id="21"/>
    <w:p>
      <w:pPr>
        <w:spacing w:after="0"/>
        <w:ind w:left="0"/>
        <w:jc w:val="both"/>
      </w:pPr>
      <w:r>
        <w:rPr>
          <w:rFonts w:ascii="Times New Roman"/>
          <w:b w:val="false"/>
          <w:i w:val="false"/>
          <w:color w:val="000000"/>
          <w:sz w:val="28"/>
        </w:rPr>
        <w:t>
      16. При пикетировании разрешается:</w:t>
      </w:r>
    </w:p>
    <w:bookmarkEnd w:id="21"/>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4" w:id="22"/>
    <w:p>
      <w:pPr>
        <w:spacing w:after="0"/>
        <w:ind w:left="0"/>
        <w:jc w:val="both"/>
      </w:pPr>
      <w:r>
        <w:rPr>
          <w:rFonts w:ascii="Times New Roman"/>
          <w:b w:val="false"/>
          <w:i w:val="false"/>
          <w:color w:val="000000"/>
          <w:sz w:val="28"/>
        </w:rPr>
        <w:t>
      17. В случае изменения пикета на иную форму (митинг, собрание, шествие, демонстрация) требуется получение в установленном порядке разрешение аппарата акима города Аксу.</w:t>
      </w:r>
    </w:p>
    <w:bookmarkEnd w:id="22"/>
    <w:p>
      <w:pPr>
        <w:spacing w:after="0"/>
        <w:ind w:left="0"/>
        <w:jc w:val="both"/>
      </w:pPr>
      <w:r>
        <w:rPr>
          <w:rFonts w:ascii="Times New Roman"/>
          <w:b w:val="false"/>
          <w:i w:val="false"/>
          <w:color w:val="000000"/>
          <w:sz w:val="28"/>
        </w:rPr>
        <w:t>
      Аппарат акима города Аксу может дать разрешение на проведение в один и тот же день и время, на одном и том же объекте не более трех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изложен в новой редакции на русском языке, текст на казахском языке не меняется решением маслихата города Аксу Павлодарской области от 24.02.2020 </w:t>
      </w:r>
      <w:r>
        <w:rPr>
          <w:rFonts w:ascii="Times New Roman"/>
          <w:b w:val="false"/>
          <w:i w:val="false"/>
          <w:color w:val="000000"/>
          <w:sz w:val="28"/>
        </w:rPr>
        <w:t>№ 394/57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18. Аппарат акима города Аксу запрещает проведение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23"/>
    <w:bookmarkStart w:name="z26" w:id="24"/>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(снабжения водой, электроэнергией, теплом и другими энергоносителями), учреждений здравоохранения и образования.</w:t>
      </w:r>
    </w:p>
    <w:bookmarkEnd w:id="24"/>
    <w:bookmarkStart w:name="z27" w:id="25"/>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города Аксу,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5"/>
    <w:bookmarkStart w:name="z28" w:id="26"/>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города Аксу, по его указанию органами внутренних дел принимаются необходимые меры по прекращению собрания, митинга, шествия, пикета или демонстрации.</w:t>
      </w:r>
    </w:p>
    <w:bookmarkEnd w:id="26"/>
    <w:bookmarkStart w:name="z29" w:id="27"/>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демонстрации, несут ответственность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8"/>
    <w:bookmarkStart w:name="z31" w:id="29"/>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