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d385" w14:textId="af1d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Баянаульского района Павлодарской области от 29 января 2016 года № 29/01. Зарегистрировано Департаментом юстиции Павлодарской области 04 марта 2016 года № 4955. Утратило силу постановлением акимата Баянаульского района Павлодарской области от 10 декабря 2019 года № 415/12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Баянаульского района Павлодарской области от 10.12.2019 № 415/12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 государственных закупках" от 4 декабря 2015 года, а также в целях оптимального и эффективного использования бюджетных средств акимат Баянаульского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Баянаульскому району государственное учреждение "Отдел строительства, архитектуры и градостроительства Баянаульского района".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осуществляется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заказчиками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Государственному учреждению "Отдел финансов Баянаульского района"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размещение настоящего постановления на интернет-ресурсе акимата Баянаульского района.</w:t>
      </w:r>
    </w:p>
    <w:bookmarkStart w:name="z6" w:id="5"/>
    <w:p>
      <w:pPr>
        <w:spacing w:after="0"/>
        <w:ind w:left="0"/>
        <w:jc w:val="both"/>
      </w:pPr>
      <w:r>
        <w:rPr>
          <w:rFonts w:ascii="Times New Roman"/>
          <w:b w:val="false"/>
          <w:i w:val="false"/>
          <w:color w:val="000000"/>
          <w:sz w:val="28"/>
        </w:rPr>
        <w:t>
      5. Государственному учреждению "Отдел строительства, архитектуры и градостроительства Баянаульского района" принять иные необходимые меры, вытекающие из настоящего постановления.</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акима Баянаульского района.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 от "29"</w:t>
            </w:r>
            <w:r>
              <w:br/>
            </w:r>
            <w:r>
              <w:rPr>
                <w:rFonts w:ascii="Times New Roman"/>
                <w:b w:val="false"/>
                <w:i w:val="false"/>
                <w:color w:val="000000"/>
                <w:sz w:val="20"/>
              </w:rPr>
              <w:t>января 2016 года № 29/01</w:t>
            </w:r>
          </w:p>
        </w:tc>
      </w:tr>
    </w:tbl>
    <w:bookmarkStart w:name="z10" w:id="8"/>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w:t>
      </w:r>
      <w:r>
        <w:br/>
      </w:r>
      <w:r>
        <w:rPr>
          <w:rFonts w:ascii="Times New Roman"/>
          <w:b/>
          <w:i w:val="false"/>
          <w:color w:val="000000"/>
        </w:rPr>
        <w:t>закупок выполняется единым организатором</w:t>
      </w:r>
    </w:p>
    <w:bookmarkEnd w:id="8"/>
    <w:p>
      <w:pPr>
        <w:spacing w:after="0"/>
        <w:ind w:left="0"/>
        <w:jc w:val="both"/>
      </w:pPr>
      <w:r>
        <w:rPr>
          <w:rFonts w:ascii="Times New Roman"/>
          <w:b w:val="false"/>
          <w:i w:val="false"/>
          <w:color w:val="ff0000"/>
          <w:sz w:val="28"/>
        </w:rPr>
        <w:t xml:space="preserve">
      Сноска. Приложение - в редакции постановления акимата Баянаульского района Павлодарской области от 01.10.2018 </w:t>
      </w:r>
      <w:r>
        <w:rPr>
          <w:rFonts w:ascii="Times New Roman"/>
          <w:b w:val="false"/>
          <w:i w:val="false"/>
          <w:color w:val="ff0000"/>
          <w:sz w:val="28"/>
        </w:rPr>
        <w:t>№ 268/10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