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66f0" w14:textId="84c6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(LVI (очередная) сессия, V созыв)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03 марта 2016 года № 1/59. Зарегистрировано Департаментом юстиции Павлодарской области 30 марта 2016 года № 5028.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февраля 2016 года № 438/49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(ХLVІ сессия, V созыв) от 10 декабря 2015 года № 394/46 "Об областном бюджете на 2016 - 2018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(LVI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30 декабря 2015 года за № 4871, опубликованное в районной газете "Шамшырақ" от 09 января 2016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"2256652" заменить цифрами "2249293";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"1897335" заменить цифрами "1889976";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"2256652" заменить цифрами "2249293";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(LІX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с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(LІX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</w:t>
      </w:r>
      <w:r>
        <w:br/>
      </w:r>
      <w:r>
        <w:rPr>
          <w:rFonts w:ascii="Times New Roman"/>
          <w:b/>
          <w:i w:val="false"/>
          <w:color w:val="000000"/>
        </w:rPr>
        <w:t>и сельских округах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Акжар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Каратерекского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села Майтубек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Сатинского сельского округа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Малайсаринского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Кентубекского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Коктубекского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Баскольского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Акшиманского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