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440f" w14:textId="bba4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2015 года № 1/56 "О Майском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июля 2016 года № 1/5. Зарегистрировано Департаментом юстиции Павлодарской области 26 июля 2016 года № 5181. Утратило силу решением маслихата Майского района Павлодарской области от 2 марта 2017 года № 4/13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02.03.2017 № 4/13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(LVI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30 декабря 2015 года за № 4871, опубликованное в районной газете "Шамшырақ" от 09 января 2016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"2275109" заменить цифрами "2278796";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"2822" заменить цифрами "2831";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"1915792" заменить цифрами "1919470";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"2275171" заменить цифрами "2278858";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"14884" заменить цифрами "14899";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"16934" заменить цифрами "16919";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"-14946" заменить цифрами "-14961";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"14946" заменить цифрами "14961";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 от 19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VІ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 от 19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</w:t>
      </w:r>
      <w:r>
        <w:br/>
      </w:r>
      <w:r>
        <w:rPr>
          <w:rFonts w:ascii="Times New Roman"/>
          <w:b/>
          <w:i w:val="false"/>
          <w:color w:val="000000"/>
        </w:rPr>
        <w:t>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Сатинского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