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723f" w14:textId="7617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12 февраля 2016 года № 30/2. Зарегистрировано Департаментом юстиции Павлодарской области 04 марта 2016 года № 4954. Утратило силу постановлением акимата Успенского района Павлодарской области от 23 июля 2019 года № 222/7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Успенского района Павлодарской области от 23.07.2019 № 222/7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Успенского района </w:t>
      </w:r>
      <w:r>
        <w:rPr>
          <w:rFonts w:ascii="Times New Roman"/>
          <w:b/>
          <w:i w:val="false"/>
          <w:color w:val="000000"/>
          <w:sz w:val="28"/>
        </w:rPr>
        <w:t>ПОСТАНОВЛ</w:t>
      </w:r>
      <w:r>
        <w:rPr>
          <w:rFonts w:ascii="Times New Roman"/>
          <w:b/>
          <w:i w:val="false"/>
          <w:color w:val="000000"/>
          <w:sz w:val="28"/>
        </w:rPr>
        <w:t>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Успенскому району коммунальное государственное учреждение "Отдел строительства, архитектуры и градостроительства Успенского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осуществляется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Успенского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12 февраля 2016 года № 30/2</w:t>
            </w:r>
          </w:p>
        </w:tc>
      </w:tr>
    </w:tbl>
    <w:bookmarkStart w:name="z8" w:id="6"/>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осуществляется единым организатором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Успенского района Павлодарской области от 10.09.2018 </w:t>
      </w:r>
      <w:r>
        <w:rPr>
          <w:rFonts w:ascii="Times New Roman"/>
          <w:b w:val="false"/>
          <w:i w:val="false"/>
          <w:color w:val="ff0000"/>
          <w:sz w:val="28"/>
        </w:rPr>
        <w:t>№ 211/9</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государственных закупок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