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0943" w14:textId="7d50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коммунального государственного учреждения "Аппарат маслихата Успенского района"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Успенского района Павлодарской области от 22 декабря 2016 года № 61/11. Зарегистрировано Департаментом юстиции Павлодарской области 20 января 2017 года № 5348. Утратило силу решением Успенского районного маслихата Павлодарской области от 15 июля 2020 года № 306/61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Успенского районного маслихата Павлодарской области от 15.07.2020 № 306/61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Успенский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коммунального государственного учреждения "Аппарат маслихата Успенского района" и его описание.</w:t>
      </w:r>
    </w:p>
    <w:bookmarkEnd w:id="1"/>
    <w:bookmarkStart w:name="z3"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организационно-документационного отдела коммунального государственного учреждения "Аппарат маслихата Успенского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декабря 2016 года № 61/11</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выдачи служебного удостоверения коммунального государственного учреждения</w:t>
      </w:r>
      <w:r>
        <w:br/>
      </w:r>
      <w:r>
        <w:rPr>
          <w:rFonts w:ascii="Times New Roman"/>
          <w:b/>
          <w:i w:val="false"/>
          <w:color w:val="000000"/>
        </w:rPr>
        <w:t>"Аппарат маслихата Успенского района" и его описание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1. Настоящие Правила выдачи служебного удостоверения коммунального государственного учреждения "Аппарат маслихата Успенского района" и его описание (далее - Правила) определяют порядок выдачи служебного удостоверения коммунального государственного учреждения "Аппарат маслихата Успенского района" (далее – аппарат).</w:t>
      </w:r>
    </w:p>
    <w:bookmarkEnd w:id="6"/>
    <w:bookmarkStart w:name="z9" w:id="7"/>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w:t>
      </w:r>
    </w:p>
    <w:bookmarkEnd w:id="7"/>
    <w:bookmarkStart w:name="z10" w:id="8"/>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8"/>
    <w:bookmarkStart w:name="z11" w:id="9"/>
    <w:p>
      <w:pPr>
        <w:spacing w:after="0"/>
        <w:ind w:left="0"/>
        <w:jc w:val="both"/>
      </w:pPr>
      <w:r>
        <w:rPr>
          <w:rFonts w:ascii="Times New Roman"/>
          <w:b w:val="false"/>
          <w:i w:val="false"/>
          <w:color w:val="000000"/>
          <w:sz w:val="28"/>
        </w:rPr>
        <w:t>
      4. Служебное удостоверение без соответствующего оформления, помарками и подчистками считается недействительным.</w:t>
      </w:r>
    </w:p>
    <w:bookmarkEnd w:id="9"/>
    <w:bookmarkStart w:name="z12" w:id="10"/>
    <w:p>
      <w:pPr>
        <w:spacing w:after="0"/>
        <w:ind w:left="0"/>
        <w:jc w:val="left"/>
      </w:pPr>
      <w:r>
        <w:rPr>
          <w:rFonts w:ascii="Times New Roman"/>
          <w:b/>
          <w:i w:val="false"/>
          <w:color w:val="000000"/>
        </w:rPr>
        <w:t xml:space="preserve"> Глава 2. Порядок выдачи служебного удостоверения</w:t>
      </w:r>
    </w:p>
    <w:bookmarkEnd w:id="10"/>
    <w:bookmarkStart w:name="z13" w:id="11"/>
    <w:p>
      <w:pPr>
        <w:spacing w:after="0"/>
        <w:ind w:left="0"/>
        <w:jc w:val="both"/>
      </w:pPr>
      <w:r>
        <w:rPr>
          <w:rFonts w:ascii="Times New Roman"/>
          <w:b w:val="false"/>
          <w:i w:val="false"/>
          <w:color w:val="000000"/>
          <w:sz w:val="28"/>
        </w:rPr>
        <w:t>
      5. Служебное удостоверение выдается за подписью секретаря Успенского районного маслихата административным государственным служащим корпуса "Б".</w:t>
      </w:r>
    </w:p>
    <w:bookmarkEnd w:id="11"/>
    <w:bookmarkStart w:name="z14" w:id="12"/>
    <w:p>
      <w:pPr>
        <w:spacing w:after="0"/>
        <w:ind w:left="0"/>
        <w:jc w:val="both"/>
      </w:pPr>
      <w:r>
        <w:rPr>
          <w:rFonts w:ascii="Times New Roman"/>
          <w:b w:val="false"/>
          <w:i w:val="false"/>
          <w:color w:val="000000"/>
          <w:sz w:val="28"/>
        </w:rPr>
        <w:t xml:space="preserve">
      6. Служебное удостоверение выдается сотрудникам при назначении на должность, изменении должности, утере, а также порчи ранее выданного удостоверения.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xml:space="preserve">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 При замене служебного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руководителем организационно-документационного отдела коммунального государственного учреждения "Аппарат маслихата Успенского района".</w:t>
      </w:r>
    </w:p>
    <w:bookmarkEnd w:id="13"/>
    <w:bookmarkStart w:name="z16" w:id="14"/>
    <w:p>
      <w:pPr>
        <w:spacing w:after="0"/>
        <w:ind w:left="0"/>
        <w:jc w:val="left"/>
      </w:pPr>
      <w:r>
        <w:rPr>
          <w:rFonts w:ascii="Times New Roman"/>
          <w:b/>
          <w:i w:val="false"/>
          <w:color w:val="000000"/>
        </w:rPr>
        <w:t xml:space="preserve"> Глава 3. Описание служебного удостоверения</w:t>
      </w:r>
    </w:p>
    <w:bookmarkEnd w:id="14"/>
    <w:bookmarkStart w:name="z17" w:id="15"/>
    <w:p>
      <w:pPr>
        <w:spacing w:after="0"/>
        <w:ind w:left="0"/>
        <w:jc w:val="both"/>
      </w:pPr>
      <w:r>
        <w:rPr>
          <w:rFonts w:ascii="Times New Roman"/>
          <w:b w:val="false"/>
          <w:i w:val="false"/>
          <w:color w:val="000000"/>
          <w:sz w:val="28"/>
        </w:rPr>
        <w:t>
      8. Удостоверение представляет собой книжечку в переплете из бумвинила. Обложка служебного удостоверения синего цвета размером 7 х 10 сантиметров, а в развернутом виде размером 7 x 21 сантиметров.</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маслихата Успенского района Павлодарской области от 14.06.2017 </w:t>
      </w:r>
      <w:r>
        <w:rPr>
          <w:rFonts w:ascii="Times New Roman"/>
          <w:b w:val="false"/>
          <w:i w:val="false"/>
          <w:color w:val="000000"/>
          <w:sz w:val="28"/>
        </w:rPr>
        <w:t>№ 79/17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На лицевой стороне обложки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на государственном и русском языке "Куәлік" "Удостоверение".</w:t>
      </w:r>
    </w:p>
    <w:bookmarkEnd w:id="16"/>
    <w:bookmarkStart w:name="z19" w:id="17"/>
    <w:p>
      <w:pPr>
        <w:spacing w:after="0"/>
        <w:ind w:left="0"/>
        <w:jc w:val="both"/>
      </w:pPr>
      <w:r>
        <w:rPr>
          <w:rFonts w:ascii="Times New Roman"/>
          <w:b w:val="false"/>
          <w:i w:val="false"/>
          <w:color w:val="000000"/>
          <w:sz w:val="28"/>
        </w:rPr>
        <w:t>
      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красного цвета "Павлодар облысы "Успен аудандық мәслихатының аппараты" коммуналдық мемлекеттік мекемесі, Павлодарская область коммунальное государственное учреждение "Аппарат маслихата Успенского района".</w:t>
      </w:r>
    </w:p>
    <w:bookmarkEnd w:id="17"/>
    <w:bookmarkStart w:name="z20" w:id="18"/>
    <w:p>
      <w:pPr>
        <w:spacing w:after="0"/>
        <w:ind w:left="0"/>
        <w:jc w:val="both"/>
      </w:pPr>
      <w:r>
        <w:rPr>
          <w:rFonts w:ascii="Times New Roman"/>
          <w:b w:val="false"/>
          <w:i w:val="false"/>
          <w:color w:val="000000"/>
          <w:sz w:val="28"/>
        </w:rPr>
        <w:t>
      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районного маслихата и гербовой печатью.</w:t>
      </w:r>
    </w:p>
    <w:bookmarkEnd w:id="18"/>
    <w:bookmarkStart w:name="z21" w:id="19"/>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срок действия удостоверения.</w:t>
      </w:r>
    </w:p>
    <w:bookmarkEnd w:id="19"/>
    <w:bookmarkStart w:name="z22" w:id="20"/>
    <w:p>
      <w:pPr>
        <w:spacing w:after="0"/>
        <w:ind w:left="0"/>
        <w:jc w:val="left"/>
      </w:pPr>
      <w:r>
        <w:rPr>
          <w:rFonts w:ascii="Times New Roman"/>
          <w:b/>
          <w:i w:val="false"/>
          <w:color w:val="000000"/>
        </w:rPr>
        <w:t xml:space="preserve"> Глава 4. Заключительные положения</w:t>
      </w:r>
    </w:p>
    <w:bookmarkEnd w:id="20"/>
    <w:bookmarkStart w:name="z23" w:id="21"/>
    <w:p>
      <w:pPr>
        <w:spacing w:after="0"/>
        <w:ind w:left="0"/>
        <w:jc w:val="both"/>
      </w:pPr>
      <w:r>
        <w:rPr>
          <w:rFonts w:ascii="Times New Roman"/>
          <w:b w:val="false"/>
          <w:i w:val="false"/>
          <w:color w:val="000000"/>
          <w:sz w:val="28"/>
        </w:rPr>
        <w:t>
      13. Общий контроль за порядком заполнения, оформления, учета, выдачи, хранения и уничтожения служебных удостоверений осуществляет руководитель организационно-документационного отдела коммунального государственного учреждения "Аппарат маслихата Успенского района".</w:t>
      </w:r>
    </w:p>
    <w:bookmarkEnd w:id="21"/>
    <w:bookmarkStart w:name="z24" w:id="22"/>
    <w:p>
      <w:pPr>
        <w:spacing w:after="0"/>
        <w:ind w:left="0"/>
        <w:jc w:val="both"/>
      </w:pPr>
      <w:r>
        <w:rPr>
          <w:rFonts w:ascii="Times New Roman"/>
          <w:b w:val="false"/>
          <w:i w:val="false"/>
          <w:color w:val="000000"/>
          <w:sz w:val="28"/>
        </w:rPr>
        <w:t>
      14. В случае утраты или порчи служебного удостоверения, его владелец незамедлительно извещает в письменной (произвольной) форме руководителя организационно-документационного отдела коммунального государственного учреждения "Аппарат маслихата Успенского района" в течение трех рабочих дней, подает объявление в средства массовой информации.</w:t>
      </w:r>
    </w:p>
    <w:bookmarkEnd w:id="22"/>
    <w:bookmarkStart w:name="z25" w:id="23"/>
    <w:p>
      <w:pPr>
        <w:spacing w:after="0"/>
        <w:ind w:left="0"/>
        <w:jc w:val="both"/>
      </w:pPr>
      <w:r>
        <w:rPr>
          <w:rFonts w:ascii="Times New Roman"/>
          <w:b w:val="false"/>
          <w:i w:val="false"/>
          <w:color w:val="000000"/>
          <w:sz w:val="28"/>
        </w:rPr>
        <w:t>
      15. По каждому факту утраты, порчи служебного удостоверения, а также передачи его другим лицам или использования не по назначению, руководитель организационно-документационного отдела коммунального государственного учреждения "Аппарат маслихата Успенского района" в течение десяти рабочих дней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3"/>
    <w:bookmarkStart w:name="z26" w:id="24"/>
    <w:p>
      <w:pPr>
        <w:spacing w:after="0"/>
        <w:ind w:left="0"/>
        <w:jc w:val="both"/>
      </w:pPr>
      <w:r>
        <w:rPr>
          <w:rFonts w:ascii="Times New Roman"/>
          <w:b w:val="false"/>
          <w:i w:val="false"/>
          <w:color w:val="000000"/>
          <w:sz w:val="28"/>
        </w:rPr>
        <w:t xml:space="preserve">
      16. При увольнении сотрудник сдает служебное удостоверение руководителю организационно-документационного отдела коммунального государственного учреждения "Аппарат маслихата Успенского района", сданные сотрудниками при увольнении, либо порче подлежат уничтожению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коммунального</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 Успенского</w:t>
            </w:r>
            <w:r>
              <w:br/>
            </w:r>
            <w:r>
              <w:rPr>
                <w:rFonts w:ascii="Times New Roman"/>
                <w:b w:val="false"/>
                <w:i w:val="false"/>
                <w:color w:val="000000"/>
                <w:sz w:val="20"/>
              </w:rPr>
              <w:t>района" 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 w:id="25"/>
    <w:p>
      <w:pPr>
        <w:spacing w:after="0"/>
        <w:ind w:left="0"/>
        <w:jc w:val="left"/>
      </w:pPr>
      <w:r>
        <w:rPr>
          <w:rFonts w:ascii="Times New Roman"/>
          <w:b/>
          <w:i w:val="false"/>
          <w:color w:val="000000"/>
        </w:rPr>
        <w:t xml:space="preserve"> Журнал</w:t>
      </w:r>
      <w:r>
        <w:br/>
      </w:r>
      <w:r>
        <w:rPr>
          <w:rFonts w:ascii="Times New Roman"/>
          <w:b/>
          <w:i w:val="false"/>
          <w:color w:val="000000"/>
        </w:rPr>
        <w:t>выдачи, возврата служебных удостоверений коммунального</w:t>
      </w:r>
      <w:r>
        <w:br/>
      </w:r>
      <w:r>
        <w:rPr>
          <w:rFonts w:ascii="Times New Roman"/>
          <w:b/>
          <w:i w:val="false"/>
          <w:color w:val="000000"/>
        </w:rPr>
        <w:t>государственного учреждения "Аппарат маслихата Успенского района"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7"/>
        <w:gridCol w:w="982"/>
        <w:gridCol w:w="982"/>
        <w:gridCol w:w="982"/>
        <w:gridCol w:w="2497"/>
        <w:gridCol w:w="982"/>
        <w:gridCol w:w="2498"/>
      </w:tblGrid>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работника кому выдано служебное удостоверение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работника, кто сдал удостоверение</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Журнал должен быть прошнурован, пронумерован.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коммунального</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 Успенского</w:t>
            </w:r>
            <w:r>
              <w:br/>
            </w:r>
            <w:r>
              <w:rPr>
                <w:rFonts w:ascii="Times New Roman"/>
                <w:b w:val="false"/>
                <w:i w:val="false"/>
                <w:color w:val="000000"/>
                <w:sz w:val="20"/>
              </w:rPr>
              <w:t>района" 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АКТ № ________</w:t>
      </w:r>
    </w:p>
    <w:p>
      <w:pPr>
        <w:spacing w:after="0"/>
        <w:ind w:left="0"/>
        <w:jc w:val="both"/>
      </w:pPr>
      <w:r>
        <w:rPr>
          <w:rFonts w:ascii="Times New Roman"/>
          <w:b w:val="false"/>
          <w:i w:val="false"/>
          <w:color w:val="000000"/>
          <w:sz w:val="28"/>
        </w:rPr>
        <w:t>
      __________________ ________</w:t>
      </w:r>
    </w:p>
    <w:p>
      <w:pPr>
        <w:spacing w:after="0"/>
        <w:ind w:left="0"/>
        <w:jc w:val="both"/>
      </w:pPr>
      <w:r>
        <w:rPr>
          <w:rFonts w:ascii="Times New Roman"/>
          <w:b w:val="false"/>
          <w:i w:val="false"/>
          <w:color w:val="000000"/>
          <w:sz w:val="28"/>
        </w:rPr>
        <w:t>
      места составления дата</w:t>
      </w:r>
    </w:p>
    <w:p>
      <w:pPr>
        <w:spacing w:after="0"/>
        <w:ind w:left="0"/>
        <w:jc w:val="both"/>
      </w:pPr>
      <w:r>
        <w:rPr>
          <w:rFonts w:ascii="Times New Roman"/>
          <w:b w:val="false"/>
          <w:i w:val="false"/>
          <w:color w:val="000000"/>
          <w:sz w:val="28"/>
        </w:rPr>
        <w:t xml:space="preserve">
      Мы, нижеподписавшиеся, (не менее 3 работников, указать фамилию, имя, отчество (при наличии), занимаемую должность), составили настоящий акт по списанию и уничтожению служебных удостоверений работников коммунального государственного учреждения "Аппарат маслихата Успенского района" на основании </w:t>
      </w:r>
      <w:r>
        <w:rPr>
          <w:rFonts w:ascii="Times New Roman"/>
          <w:b w:val="false"/>
          <w:i w:val="false"/>
          <w:color w:val="000000"/>
          <w:sz w:val="28"/>
        </w:rPr>
        <w:t>пункта 9</w:t>
      </w:r>
      <w:r>
        <w:rPr>
          <w:rFonts w:ascii="Times New Roman"/>
          <w:b w:val="false"/>
          <w:i w:val="false"/>
          <w:color w:val="000000"/>
          <w:sz w:val="28"/>
        </w:rPr>
        <w:t xml:space="preserve"> Правил выдачи служебного удостоверения, в связи с увольнением, переводом на другую должность.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