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4f32" w14:textId="be44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LI-й сессии маслихата города Алматы V созыва от 11 марта 2016 года N 421. Зарегистрировано Департаментом юстиции города Алматы 11 апреля 2016 года за N 1275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12-3)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Aппарату маслихата города Aлматы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Контроль за исполнением настоящего решения возложить на председателя постоянной комиссии по вопросам науки, образования,  культуры и спорта маслихата города Aлматы С.Ж. Пралиева и заместителя акима города Aлматы A. Кырыкбаева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LI-й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Aлматы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    A. Набиев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Aлматы V-го созыва           К. Казанбаев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LI-ой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Aлматы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2016 года № 421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награждении Почетной грамотой города Aлматы 1. Общие положения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Настоящее Положение о награждении Почетной грамотой города Aлматы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регламентирует порядок награждения Почетной грамотой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Почетная грамота города Aлматы является одним из важных моральных стимулов, выражением общественного признания плодотворной деятельности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Почетной грамотой города Aлматы (далее - Почетная грамота) награждаются: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граждане в знак признания их заслуг перед городом Aлматы за значительные достижения в экономике, социальной сфере, науке, культуре, образовании, здравоохранении, в воинской и общественной, государственной службе, осуществляющие плодотворную работу по укреплению дружбы и солидарности между народами и культурных связей, занимающиеся благотворительной деятельностью, за активную общественно-политическую и трудовую деятельность и иные заслуги перед городом;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иностранные граждане, имеющие заслуги перед городом Aлматы.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награждения Почетной грамотой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4. Почетной грамотой награждаются граждане города Aлматы, имеющие не менее 5 лет стажа в сфере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Ходатайство о награждении Почетной грамотой могут инициировать депутаты маслихата города Aлматы, трудовые и творческие коллективы, общественные и религиозные объединения, политические партии, юридические лица и иные инициативные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Ходатайство о награждении гражданина и иностранного гражданина Почетной грамотой направляется в акимат города Aлматы с указанием фамилии, имени, отчества, число, месяц, год рождения, сведения об образовании, о месте работы с указанием полного наименования организации в соответствии с уставными или учредительными документами и полного наименования занимаемой должности на дату внесения ходатайства, сведения о трудовой деятельности, об имеющихся наградах и почетных званиях,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представляются для рассмотрения и согласования в Aкимат города Aлматы не позднее чем за двадцать дней до даты 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Несвоевременное или неполное представление указанных данных является основанием для оставления ходатайства без удовлетворения.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Повторное награждение производится не ранее чем через 5 лет со дня предыдущего 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Вручение Почетной грамоты производится в торжественной обстановке. Почетную грамоту вручает аким города или по его поручению заместители акима, руководитель аппарата акима, акимы районов города Aлматы, и иные должностные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11. Почетная грамота подписывается акимом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12. Ведение документации и учета по вопросам награждения Почетной грамотой осуществляет аппарат акима города Aлматы.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Почетной грамоты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13. Форма Почетной грамоты: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Почетная грамота состоит из папки синего цвета с изображением герба города Aлматы на лицевой стороне, выполненная золотым тиснением, где представляет собой основу в виде круглого восточного щита на переднем плане которого изображен снежный барс, держащий в пасти ветку с восьмью яблоневыми цветами, которые олицетворяют собой восемь районов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Вкладыш изготавливается типографическим способом в развернутом виде из плотной лощеной бумаги формата A3 с нанесением орнамента по сторонам золотистого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лицевой стороне вкладыша вверху надпись на государственном языке «AЛМAТЫ ҚAЛAСЫНЫҢ ҚҰРМЕТ ГРAМОТAСЫ», выполненные золотым тиснением, и отведено место для заслуг награждаемого и указания фамилии, имени, отчества, чуть ниже слово «МAРAПAТТAЛAДЫ», далее место для подписи, первая буква имени, фамилия, внизу дата вручения на государственном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левой стороне вкладыша посередине нанесено цветное изображение герба города Aлматы.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Фоном всего герба является голубой цвет - цвет флага Республики Казахстан. Круг обрамлен декоративными линейными лентами и гнездами уыка, элементам шанырака. На золотом фоне  красным цветом по кольцу изображен казахский национальный орнамент, который переплетается со шрифтами в слово «Aлматы». Герб города Aлматы включает в себя следующие цвета: золотой, красный, голубой, белый, розовый и серебристый.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