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7c68ba" w14:textId="a7c68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16 июня 2016 года № 227. Зарегистрировано Департаментом юстиции Северо-Казахстанской области 15 июля 2016 года № 3819. Утратило силу постановлением акимата Северо-Казахстанской области от 16 марта 2020 года № 59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Северо-Казахстанской области от 16.03.2020 </w:t>
      </w:r>
      <w:r>
        <w:rPr>
          <w:rFonts w:ascii="Times New Roman"/>
          <w:b w:val="false"/>
          <w:i w:val="false"/>
          <w:color w:val="000000"/>
          <w:sz w:val="28"/>
        </w:rPr>
        <w:t>№ 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Северо-Казахстанской области от 15 июля 2015 года № 250 "Об утверждении регламентов государственных услуг в сфере земельных отношений" (опубликовано 29 сентября 2015 года в областной газете "Северный Казахстан", зарегистрировано в Реестре государственной регистрации нормативных правовых актов под № 3361).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Контроль за исполнением настоящего постановления возложить на государственное учреждение "Управление земельных отношений Северо-Казахстанской области".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Акима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16 июня 2016 года № 227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2016 года № 227</w:t>
            </w:r>
          </w:p>
        </w:tc>
      </w:tr>
    </w:tbl>
    <w:bookmarkStart w:name="z2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СевероКазахстанской области от 29.07.2019 </w:t>
      </w:r>
      <w:r>
        <w:rPr>
          <w:rFonts w:ascii="Times New Roman"/>
          <w:b w:val="false"/>
          <w:i w:val="false"/>
          <w:color w:val="ff0000"/>
          <w:sz w:val="28"/>
        </w:rPr>
        <w:t>№ 208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"Утверждение землеустроительных проектов по формированию земельных участков" (далее -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под № 11050) (далее – Стандарт).</w:t>
      </w:r>
    </w:p>
    <w:bookmarkEnd w:id="3"/>
    <w:bookmarkStart w:name="z2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"Утверждение землеустроительных проектов по формированию земельных участков" (далее – государственная услуга) оказывается местными исполнительными органами Северо-Казахстанской области, районов и города областного значения (далее -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"/>
    <w:bookmarkStart w:name="z3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и юридическим лицам (далее - услугополучатель).</w:t>
      </w:r>
    </w:p>
    <w:bookmarkEnd w:id="5"/>
    <w:bookmarkStart w:name="z3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"/>
    <w:bookmarkStart w:name="z3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 Казахстан" (далее – Закон о праздниках).</w:t>
      </w:r>
    </w:p>
    <w:bookmarkEnd w:id="7"/>
    <w:bookmarkStart w:name="z3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обслуживания;</w:t>
      </w:r>
    </w:p>
    <w:bookmarkEnd w:id="8"/>
    <w:bookmarkStart w:name="z3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9"/>
    <w:bookmarkStart w:name="z3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0"/>
    <w:bookmarkStart w:name="z3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утвержденный землеустроительный проект по формированию земельного участка,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1"/>
    <w:bookmarkStart w:name="z3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12"/>
    <w:bookmarkStart w:name="z3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3"/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14"/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 и (или) бумажная.</w:t>
      </w:r>
    </w:p>
    <w:bookmarkEnd w:id="15"/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6"/>
    <w:bookmarkStart w:name="z4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17"/>
    <w:bookmarkStart w:name="z4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8"/>
    <w:bookmarkStart w:name="z4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в Государственную корпорацию является:</w:t>
      </w:r>
    </w:p>
    <w:bookmarkEnd w:id="19"/>
    <w:bookmarkStart w:name="z4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утверждение землеустроительного проекта по формированию земельных участков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0"/>
    <w:bookmarkStart w:name="z4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21"/>
    <w:bookmarkStart w:name="z4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землеустроительный проект;</w:t>
      </w:r>
    </w:p>
    <w:bookmarkEnd w:id="22"/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документ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</w:p>
    <w:bookmarkEnd w:id="23"/>
    <w:bookmarkStart w:name="z4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на утверждение землеустроительного проекта по формированию земельных участков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"/>
    <w:bookmarkStart w:name="z5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землеустроительного проекта;</w:t>
      </w:r>
    </w:p>
    <w:bookmarkEnd w:id="26"/>
    <w:bookmarkStart w:name="z5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документа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</w:p>
    <w:bookmarkEnd w:id="27"/>
    <w:bookmarkStart w:name="z5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28"/>
    <w:bookmarkStart w:name="z5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29"/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настоящим пунктом Регламента, работник Государственной корпорации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0"/>
    <w:bookmarkStart w:name="z5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"/>
    <w:bookmarkStart w:name="z5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- 3 (три) часа;</w:t>
      </w:r>
    </w:p>
    <w:bookmarkEnd w:id="33"/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 и подготавливает результат оказания государственной услуги - 4 (четыре) рабочого дня;</w:t>
      </w:r>
    </w:p>
    <w:bookmarkEnd w:id="34"/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в канцелярию - 1 (один) рабочий день;</w:t>
      </w:r>
    </w:p>
    <w:bookmarkEnd w:id="35"/>
    <w:bookmarkStart w:name="z6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услуги- 15 (пятнадцать) минут.</w:t>
      </w:r>
    </w:p>
    <w:bookmarkEnd w:id="36"/>
    <w:bookmarkStart w:name="z6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"/>
    <w:bookmarkStart w:name="z6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38"/>
    <w:bookmarkStart w:name="z6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определение ответственного исполнителя;</w:t>
      </w:r>
    </w:p>
    <w:bookmarkEnd w:id="39"/>
    <w:bookmarkStart w:name="z6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заявления, подготовка результата оказания государственной услуги;</w:t>
      </w:r>
    </w:p>
    <w:bookmarkEnd w:id="40"/>
    <w:bookmarkStart w:name="z6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услуги;</w:t>
      </w:r>
    </w:p>
    <w:bookmarkEnd w:id="41"/>
    <w:bookmarkStart w:name="z6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результата оказания государственной услуги. </w:t>
      </w:r>
    </w:p>
    <w:bookmarkEnd w:id="42"/>
    <w:bookmarkStart w:name="z6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44"/>
    <w:bookmarkStart w:name="z7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5"/>
    <w:bookmarkStart w:name="z7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6"/>
    <w:bookmarkStart w:name="z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7"/>
    <w:bookmarkStart w:name="z7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48"/>
    <w:bookmarkStart w:name="z7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49"/>
    <w:bookmarkStart w:name="z7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- 3 (три) часа;</w:t>
      </w:r>
    </w:p>
    <w:bookmarkEnd w:id="50"/>
    <w:bookmarkStart w:name="z7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 и подготавливает результат оказания государственной услуги - 4 (четыре) рабочого дня;</w:t>
      </w:r>
    </w:p>
    <w:bookmarkEnd w:id="51"/>
    <w:bookmarkStart w:name="z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в канцелярию - 1 (один) рабочий день;</w:t>
      </w:r>
    </w:p>
    <w:bookmarkEnd w:id="52"/>
    <w:bookmarkStart w:name="z7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выдает результат оказания государственной услуги -15 (пятнадцать) минут. </w:t>
      </w:r>
    </w:p>
    <w:bookmarkEnd w:id="53"/>
    <w:bookmarkStart w:name="z7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4"/>
    <w:bookmarkStart w:name="z8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55"/>
    <w:bookmarkStart w:name="z8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6"/>
    <w:bookmarkStart w:name="z8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- 5 (пять) минут.</w:t>
      </w:r>
    </w:p>
    <w:bookmarkEnd w:id="57"/>
    <w:bookmarkStart w:name="z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8"/>
    <w:bookmarkStart w:name="z8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в Государственную корпорацию услугополучателю выдается расписка о приеме заявления.</w:t>
      </w:r>
    </w:p>
    <w:bookmarkEnd w:id="59"/>
    <w:bookmarkStart w:name="z8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60"/>
    <w:bookmarkStart w:name="z8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61"/>
    <w:bookmarkStart w:name="z8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62"/>
    <w:bookmarkStart w:name="z8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63"/>
    <w:bookmarkStart w:name="z8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 (либо его представителюпо документу, подтверждающему полномочия) - 15 (пятнадцать) минут.</w:t>
      </w:r>
    </w:p>
    <w:bookmarkEnd w:id="64"/>
    <w:bookmarkStart w:name="z9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65"/>
    <w:bookmarkStart w:name="z9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Порядок действий услугодателя и услугополучателя при оказании государственной услуги через портал: </w:t>
      </w:r>
    </w:p>
    <w:bookmarkEnd w:id="66"/>
    <w:bookmarkStart w:name="z9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номера.</w:t>
      </w:r>
    </w:p>
    <w:bookmarkEnd w:id="67"/>
    <w:bookmarkStart w:name="z9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услуги;</w:t>
      </w:r>
    </w:p>
    <w:bookmarkEnd w:id="68"/>
    <w:bookmarkStart w:name="z9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запроса,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выбор ЭЦП услугополучателя для удостоверения (подписания) запроса и ее подтверждения подлинности.</w:t>
      </w:r>
    </w:p>
    <w:bookmarkEnd w:id="69"/>
    <w:bookmarkStart w:name="z9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 подтверждения подлинности ЭЦП услугополучателя формируется сообщение об отказе.</w:t>
      </w:r>
    </w:p>
    <w:bookmarkEnd w:id="70"/>
    <w:bookmarkStart w:name="z9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удостоверяет (подписывает) электронный запрос об оказании электронной государственной услуги посредством ЭЦП;</w:t>
      </w:r>
    </w:p>
    <w:bookmarkEnd w:id="71"/>
    <w:bookmarkStart w:name="z9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услуги;</w:t>
      </w:r>
    </w:p>
    <w:bookmarkEnd w:id="72"/>
    <w:bookmarkStart w:name="z9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73"/>
    <w:bookmarkStart w:name="z9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- 1 (один) час.</w:t>
      </w:r>
    </w:p>
    <w:bookmarkEnd w:id="74"/>
    <w:bookmarkStart w:name="z10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5"/>
    <w:bookmarkStart w:name="z10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оказаниягосударственной услуги, в том числе оказываемой электронно и через Государственную корпорацию</w:t>
      </w:r>
    </w:p>
    <w:bookmarkEnd w:id="76"/>
    <w:bookmarkStart w:name="z10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77"/>
    <w:bookmarkStart w:name="z10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78"/>
    <w:bookmarkStart w:name="z10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79"/>
    <w:bookmarkStart w:name="z10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Адреса мест оказания государственной услуги размещены на:</w:t>
      </w:r>
    </w:p>
    <w:bookmarkEnd w:id="80"/>
    <w:bookmarkStart w:name="z10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81"/>
    <w:bookmarkStart w:name="z10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82"/>
    <w:bookmarkStart w:name="z10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83"/>
    <w:bookmarkStart w:name="z10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единогоконтакт-центра.</w:t>
      </w:r>
    </w:p>
    <w:bookmarkEnd w:id="84"/>
    <w:bookmarkStart w:name="z11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услуги:1414, 8 800 080 7777.</w:t>
      </w:r>
    </w:p>
    <w:bookmarkEnd w:id="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формированию земельных участков"</w:t>
            </w:r>
          </w:p>
        </w:tc>
      </w:tr>
    </w:tbl>
    <w:bookmarkStart w:name="z11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Местные исполнительные органы Северо-Казахстанской области, осуществляющие оказание государственной услуги "Утверждение землеустроительных проектов по формированию земельных участков"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1"/>
        <w:gridCol w:w="1632"/>
        <w:gridCol w:w="1697"/>
        <w:gridCol w:w="2679"/>
        <w:gridCol w:w="5791"/>
      </w:tblGrid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области, районов и города областного значения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земельных отношений акимата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Парковая, 57 В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8715-2- 53-36-41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Айыртауского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Уалиханова,42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8715-33- 2-17-23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"Отдел земельных отношенийАкжарского района Северо-Казахстанской области" 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13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8715-46- 2-13-44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Аккайынского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областьАккайынский район село Смирново улица Народная, дом37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8715-32- 2-14-86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Есильского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дом 10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8715-43- 2-15-65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отношенийЖамбылского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Дружбы,дом 6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8715-44- 2-28-48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района Магжана Жумабаева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дом 62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8715-31- 2-23-22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"Кызылжарский районный отдел земельных отношений"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районсело Бесколь улица Институтская, дом 1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8715-38- 2-15-54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Мамлютского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Абая Кунанбаева, дом 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8715-41- 2-22-71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района имени Габита Мусрепова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Ленина, дом 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8715-35- 2-22-71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Тайыншинского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улица Конституции Казахстана, 206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8715-36- 2-26-97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Тимирязевского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Тимирязево улица Шокана Уалиханова, 1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8715-37- 2-19-75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Уалихановского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8715-42- 2-18-99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района Шал акына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8715-34- 2-02-30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города Петропавловска"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 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8715-2- 46-02-06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проектов по формированию земельных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участков"</w:t>
            </w:r>
          </w:p>
        </w:tc>
      </w:tr>
    </w:tbl>
    <w:bookmarkStart w:name="z121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 при оказании государственной услуги через Государственную корпорацию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 акимата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Северо-Казахстанской области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"29" июля 2019 года № 208</w:t>
      </w:r>
    </w:p>
    <w:bookmarkEnd w:id="89"/>
    <w:bookmarkStart w:name="z13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Утвержден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акимата </w:t>
      </w:r>
      <w:r>
        <w:rPr>
          <w:rFonts w:ascii="Times New Roman"/>
          <w:b w:val="false"/>
          <w:i w:val="false"/>
          <w:color w:val="000000"/>
          <w:sz w:val="28"/>
        </w:rPr>
        <w:t xml:space="preserve">Северо-Казахстанской области </w:t>
      </w:r>
      <w:r>
        <w:rPr>
          <w:rFonts w:ascii="Times New Roman"/>
          <w:b w:val="false"/>
          <w:i w:val="false"/>
          <w:color w:val="000000"/>
          <w:sz w:val="28"/>
        </w:rPr>
        <w:t>от 16 июня 2016 года № 227</w:t>
      </w:r>
    </w:p>
    <w:bookmarkEnd w:id="90"/>
    <w:bookmarkStart w:name="z13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СевероКазахстанской области от 29.07.2019 </w:t>
      </w:r>
      <w:r>
        <w:rPr>
          <w:rFonts w:ascii="Times New Roman"/>
          <w:b w:val="false"/>
          <w:i w:val="false"/>
          <w:color w:val="ff0000"/>
          <w:sz w:val="28"/>
        </w:rPr>
        <w:t>№ 208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Общие положения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(далее –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под № 11050)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"Утверждение кадастровой (оценочной) стоимости конкретных земельных участков, продаваемыхв частную собственность государством" (далее – государственная услуга) оказывается местными исполнительными органами Северо-Казахстанской области, районов и города областного значения (далее -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физическими юридическим лицам (далее – услугополучатель).</w:t>
      </w:r>
    </w:p>
    <w:bookmarkEnd w:id="93"/>
    <w:bookmarkStart w:name="z14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осуществляется через 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Казахстан".</w:t>
      </w:r>
    </w:p>
    <w:bookmarkEnd w:id="94"/>
    <w:bookmarkStart w:name="z14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"электронной" очереди без ускоренного обслуживания, возможно бронирование электронной очереди посредством портала.</w:t>
      </w:r>
    </w:p>
    <w:bookmarkEnd w:id="95"/>
    <w:bookmarkStart w:name="z14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6"/>
    <w:bookmarkStart w:name="z14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Результат оказания государственной услуги – утвержденный акт кадастровой (оценочной) стоимости земельного участка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97"/>
    <w:bookmarkStart w:name="z14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98"/>
    <w:bookmarkStart w:name="z14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99"/>
    <w:bookmarkStart w:name="z14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 </w:t>
      </w:r>
    </w:p>
    <w:bookmarkEnd w:id="100"/>
    <w:bookmarkStart w:name="z14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бумажная.</w:t>
      </w:r>
    </w:p>
    <w:bookmarkEnd w:id="101"/>
    <w:bookmarkStart w:name="z14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02"/>
    <w:bookmarkStart w:name="z14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в Государственную корпорацию является:</w:t>
      </w:r>
    </w:p>
    <w:bookmarkEnd w:id="103"/>
    <w:bookmarkStart w:name="z15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утверждение кадастровой (оценочной) стоимости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04"/>
    <w:bookmarkStart w:name="z15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акт определения оценочной стоимости земельного участка, рассчитанный филиалом Государственной корпорации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05"/>
    <w:bookmarkStart w:name="z15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106"/>
    <w:bookmarkStart w:name="z15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работник Государственной корпорации получает из соответствующих государственных информационных систем, через шлюз "электронного правительства".</w:t>
      </w:r>
    </w:p>
    <w:bookmarkEnd w:id="107"/>
    <w:bookmarkStart w:name="z15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08"/>
    <w:bookmarkStart w:name="z15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у работника Государственной корпорации документы, регистрирует заявление и передает руководителю услугодателя - 15 (пятнадцать) минут;</w:t>
      </w:r>
    </w:p>
    <w:bookmarkEnd w:id="109"/>
    <w:bookmarkStart w:name="z15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- 3 (три) часа;</w:t>
      </w:r>
    </w:p>
    <w:bookmarkEnd w:id="110"/>
    <w:bookmarkStart w:name="z15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 и подготавливает результат оказания государственной услуги -2 (два) рабочих дня.</w:t>
      </w:r>
    </w:p>
    <w:bookmarkEnd w:id="111"/>
    <w:bookmarkStart w:name="z15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в канцелярию - 3 (три) часа;</w:t>
      </w:r>
    </w:p>
    <w:bookmarkEnd w:id="112"/>
    <w:bookmarkStart w:name="z15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передает работнику Государственной корпорации результат оказания государственной услуги – 15 (пятнадцать) минут.</w:t>
      </w:r>
    </w:p>
    <w:bookmarkEnd w:id="113"/>
    <w:bookmarkStart w:name="z16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14"/>
    <w:bookmarkStart w:name="z16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115"/>
    <w:bookmarkStart w:name="z16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определение ответственного исполнителя;</w:t>
      </w:r>
    </w:p>
    <w:bookmarkEnd w:id="116"/>
    <w:bookmarkStart w:name="z16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заявления, подготовка результата оказания государственной услуги;</w:t>
      </w:r>
    </w:p>
    <w:bookmarkEnd w:id="117"/>
    <w:bookmarkStart w:name="z16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услуги;</w:t>
      </w:r>
    </w:p>
    <w:bookmarkEnd w:id="118"/>
    <w:bookmarkStart w:name="z16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услуги.</w:t>
      </w:r>
    </w:p>
    <w:bookmarkEnd w:id="119"/>
    <w:bookmarkStart w:name="z16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20"/>
    <w:bookmarkStart w:name="z16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121"/>
    <w:bookmarkStart w:name="z16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22"/>
    <w:bookmarkStart w:name="z16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23"/>
    <w:bookmarkStart w:name="z17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24"/>
    <w:bookmarkStart w:name="z17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125"/>
    <w:bookmarkStart w:name="z17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у работника Государственной корпорации документы, регистрирует заявление и передает руководителю услугодателя - 15 (пятнадцать) минут;</w:t>
      </w:r>
    </w:p>
    <w:bookmarkEnd w:id="126"/>
    <w:bookmarkStart w:name="z17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- 3 (три) часа;</w:t>
      </w:r>
    </w:p>
    <w:bookmarkEnd w:id="127"/>
    <w:bookmarkStart w:name="z17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 и подготавливает результат оказания государственной услуги - 2 (два) рабочих дня.</w:t>
      </w:r>
    </w:p>
    <w:bookmarkEnd w:id="128"/>
    <w:bookmarkStart w:name="z17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в канцелярию - 3 (три) часа;</w:t>
      </w:r>
    </w:p>
    <w:bookmarkEnd w:id="129"/>
    <w:bookmarkStart w:name="z17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передает работнику Государственной корпорации результат оказания государственной услуги – 15 (пятнадцать) минут.</w:t>
      </w:r>
    </w:p>
    <w:bookmarkEnd w:id="130"/>
    <w:bookmarkStart w:name="z17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1"/>
    <w:bookmarkStart w:name="z17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132"/>
    <w:bookmarkStart w:name="z17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3"/>
    <w:bookmarkStart w:name="z18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- 5 (пять) минут.</w:t>
      </w:r>
    </w:p>
    <w:bookmarkEnd w:id="134"/>
    <w:bookmarkStart w:name="z18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35"/>
    <w:bookmarkStart w:name="z18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документовв Государственную корпорацию услугополучателю выдается расписка о приеме заявления.</w:t>
      </w:r>
    </w:p>
    <w:bookmarkEnd w:id="136"/>
    <w:bookmarkStart w:name="z18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137"/>
    <w:bookmarkStart w:name="z18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138"/>
    <w:bookmarkStart w:name="z18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139"/>
    <w:bookmarkStart w:name="z18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140"/>
    <w:bookmarkStart w:name="z18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личности(либо его представителю по документу, подтверждающему полномочия) - 15 (пятнадцать) минут.</w:t>
      </w:r>
    </w:p>
    <w:bookmarkEnd w:id="141"/>
    <w:bookmarkStart w:name="z18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142"/>
    <w:bookmarkStart w:name="z18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3"/>
    <w:bookmarkStart w:name="z19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144"/>
    <w:bookmarkStart w:name="z19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145"/>
    <w:bookmarkStart w:name="z19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46"/>
    <w:bookmarkStart w:name="z19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147"/>
    <w:bookmarkStart w:name="z19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Адреса мест оказания государственной услуги размещены на:</w:t>
      </w:r>
    </w:p>
    <w:bookmarkEnd w:id="148"/>
    <w:bookmarkStart w:name="z19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149"/>
    <w:bookmarkStart w:name="z19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150"/>
    <w:bookmarkStart w:name="z19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151"/>
    <w:bookmarkStart w:name="z19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152"/>
    <w:bookmarkStart w:name="z19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 1414, 8 800 080 7777.</w:t>
      </w:r>
    </w:p>
    <w:bookmarkEnd w:id="153"/>
    <w:bookmarkStart w:name="z20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 </w:t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 услуги</w:t>
      </w:r>
    </w:p>
    <w:bookmarkEnd w:id="154"/>
    <w:bookmarkStart w:name="z20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"Утверждение кадастровой (оценочной)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стоимости конкретных земельных участков,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продаваемых в частную собственность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государством"</w:t>
      </w:r>
    </w:p>
    <w:bookmarkEnd w:id="155"/>
    <w:bookmarkStart w:name="z20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Местные исполнительные органы Северо-Казахстанской области, осуществляющие оказание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1"/>
        <w:gridCol w:w="1632"/>
        <w:gridCol w:w="1697"/>
        <w:gridCol w:w="2679"/>
        <w:gridCol w:w="5791"/>
      </w:tblGrid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области, районов и города областного значения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земельных отношений акимата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Парковая, 57 В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8715-2- 53-36-41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Айыртауского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 42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8715-33- 2-17-23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"Отдел земельных отношенийАкжарского района Северо-Казахстанской области" 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13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8715-46- 2-13-44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Аккайынского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Народная, дом37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8715-32- 2-14-86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Есильского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дом 10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8715-43- 2-15-65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отношенийЖамбылского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дом 6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8715-44- 2-28-48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района Магжана Жумабаева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дом 62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8715-31- 2-23-22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"Кызылжарский районный отдел земельных отношений"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Бесколь улица Институтская, дом 1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8715-38- 2-15-54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Мамлютского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Абая Кунанбаева, дом 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8715-41- 2-22-71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района имени Габита Мусрепова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Ленина, дом 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8715-35- 2-22-71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Тайыншинского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улица Конституции Казахстана, 206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8715-36- 2-26-97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Тимирязевского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Тимирязево улица Шокана Уалиханова, 1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8715-37- 2-19-75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"Отдел земельных отношений акимата Уалихановского района Северо-Казахстанской области" 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8715-42- 2-18-99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района Шал акына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8715-34- 2-02-30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города Петропавловска"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 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8715-2- 46-02-06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bookmarkStart w:name="z20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"Утверждение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кадастровой (оценочной) стоимости конкретных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земельных участков, продаваемых в частную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собственность государством"</w:t>
      </w:r>
    </w:p>
    <w:bookmarkEnd w:id="157"/>
    <w:bookmarkStart w:name="z21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продаваемыхв частную собственность государством" при оказании государственной услуги через Государственную корпорацию</w:t>
      </w:r>
    </w:p>
    <w:bookmarkEnd w:id="158"/>
    <w:bookmarkStart w:name="z21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0"/>
    <w:bookmarkStart w:name="z21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Утвержден </w:t>
      </w:r>
      <w:r>
        <w:rPr>
          <w:rFonts w:ascii="Times New Roman"/>
          <w:b w:val="false"/>
          <w:i w:val="false"/>
          <w:color w:val="000000"/>
          <w:sz w:val="28"/>
        </w:rPr>
        <w:t>постановленим акимата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Северо-Казахстанской области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"29" июля 2019 года № 208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акимата </w:t>
      </w:r>
      <w:r>
        <w:rPr>
          <w:rFonts w:ascii="Times New Roman"/>
          <w:b w:val="false"/>
          <w:i w:val="false"/>
          <w:color w:val="000000"/>
          <w:sz w:val="28"/>
        </w:rPr>
        <w:t xml:space="preserve">Северо-Казахстанской области </w:t>
      </w:r>
      <w:r>
        <w:rPr>
          <w:rFonts w:ascii="Times New Roman"/>
          <w:b w:val="false"/>
          <w:i w:val="false"/>
          <w:color w:val="000000"/>
          <w:sz w:val="28"/>
        </w:rPr>
        <w:t>от 16 июня 2016 года № 227</w:t>
      </w:r>
    </w:p>
    <w:bookmarkEnd w:id="162"/>
    <w:bookmarkStart w:name="z22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Регламент государственной услуги "Выдача разрешения на использование земельного участка для изыскательских работ"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СевероКазахстанской области от 29.07.2019 </w:t>
      </w:r>
      <w:r>
        <w:rPr>
          <w:rFonts w:ascii="Times New Roman"/>
          <w:b w:val="false"/>
          <w:i w:val="false"/>
          <w:color w:val="ff0000"/>
          <w:sz w:val="28"/>
        </w:rPr>
        <w:t>№ 208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Общие положения</w:t>
      </w:r>
    </w:p>
    <w:bookmarkEnd w:id="164"/>
    <w:bookmarkStart w:name="z22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разрешения на использование земельного участка для изыскательских работ" (далее -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утвержденного приказомисполняющего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под № 11050) (далее – Стандарт).</w:t>
      </w:r>
    </w:p>
    <w:bookmarkEnd w:id="165"/>
    <w:bookmarkStart w:name="z22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разрешения на использование земельного участка для изыскательских работ" (далее – государственная услуга) оказывается местными исполнительными органами Северо-Казахстанской области, районов и города областного значения (далее -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6"/>
    <w:bookmarkStart w:name="z22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и юридическим лицам (далее - услугополучатель).</w:t>
      </w:r>
    </w:p>
    <w:bookmarkEnd w:id="167"/>
    <w:bookmarkStart w:name="z22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68"/>
    <w:bookmarkStart w:name="z23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 (далее – Закон о праздниках).</w:t>
      </w:r>
    </w:p>
    <w:bookmarkEnd w:id="169"/>
    <w:bookmarkStart w:name="z23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"электронного правительства";</w:t>
      </w:r>
    </w:p>
    <w:bookmarkEnd w:id="170"/>
    <w:bookmarkStart w:name="z23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171"/>
    <w:bookmarkStart w:name="z23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72"/>
    <w:bookmarkStart w:name="z23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решение услугодателяо выдаче разрешения на использование земельного участка для изыскательских работ,либо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</w:p>
    <w:bookmarkEnd w:id="173"/>
    <w:bookmarkStart w:name="z23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174"/>
    <w:bookmarkStart w:name="z23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75"/>
    <w:bookmarkStart w:name="z23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 </w:t>
      </w:r>
    </w:p>
    <w:bookmarkEnd w:id="176"/>
    <w:bookmarkStart w:name="z23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электроннаяи (или) бумажная.</w:t>
      </w:r>
    </w:p>
    <w:bookmarkEnd w:id="177"/>
    <w:bookmarkStart w:name="z23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78"/>
    <w:bookmarkStart w:name="z24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179"/>
    <w:bookmarkStart w:name="z24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80"/>
    <w:bookmarkStart w:name="z24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в Государственную корпорацию является: </w:t>
      </w:r>
    </w:p>
    <w:bookmarkEnd w:id="181"/>
    <w:bookmarkStart w:name="z24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разрешения на использование земельного участка для изыскательских работ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82"/>
    <w:bookmarkStart w:name="z24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183"/>
    <w:bookmarkStart w:name="z24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план (схема) участка проведения изыскательских работ;</w:t>
      </w:r>
    </w:p>
    <w:bookmarkEnd w:id="184"/>
    <w:bookmarkStart w:name="z24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задания на выполнение изыскательских работ.</w:t>
      </w:r>
    </w:p>
    <w:bookmarkEnd w:id="185"/>
    <w:bookmarkStart w:name="z24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86"/>
    <w:bookmarkStart w:name="z24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разрешения на использование земельного участка для изыскательских работв форме электронного документа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87"/>
    <w:bookmarkStart w:name="z24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плана (схема) участка проведения изыскательских работ;</w:t>
      </w:r>
    </w:p>
    <w:bookmarkEnd w:id="188"/>
    <w:bookmarkStart w:name="z25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задания на выполнение изыскательских работ.</w:t>
      </w:r>
    </w:p>
    <w:bookmarkEnd w:id="189"/>
    <w:bookmarkStart w:name="z25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190"/>
    <w:bookmarkStart w:name="z25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191"/>
    <w:bookmarkStart w:name="z25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2"/>
    <w:bookmarkStart w:name="z25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193"/>
    <w:bookmarkStart w:name="z25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уполномоченный орган по земельным отношениям области, района, города областного значения (далее – уполномоченный орган) и направляет в уполномоченный орган - 1 (один) рабочий день;</w:t>
      </w:r>
    </w:p>
    <w:bookmarkEnd w:id="194"/>
    <w:bookmarkStart w:name="z25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документами, налагает резолюцию на заявлении, определяет ответственного исполнителя уполномоченного органа- 1 (один) рабочий день;</w:t>
      </w:r>
    </w:p>
    <w:bookmarkEnd w:id="195"/>
    <w:bookmarkStart w:name="z25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рассматривает заявление, подготавливает результат оказания государственной услуги и передает услугодателю - 5 (пять) рабочих дней;</w:t>
      </w:r>
    </w:p>
    <w:bookmarkEnd w:id="196"/>
    <w:bookmarkStart w:name="z25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- 1 (один) рабочий день;</w:t>
      </w:r>
    </w:p>
    <w:bookmarkEnd w:id="197"/>
    <w:bookmarkStart w:name="z25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услуги- 15 (пятнадцать) минут.</w:t>
      </w:r>
    </w:p>
    <w:bookmarkEnd w:id="198"/>
    <w:bookmarkStart w:name="z26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99"/>
    <w:bookmarkStart w:name="z26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200"/>
    <w:bookmarkStart w:name="z26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направление в уполномоченный орган;</w:t>
      </w:r>
    </w:p>
    <w:bookmarkEnd w:id="201"/>
    <w:bookmarkStart w:name="z26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заявлением, наложение резолюции, определение ответственного исполнителя;</w:t>
      </w:r>
    </w:p>
    <w:bookmarkEnd w:id="202"/>
    <w:bookmarkStart w:name="z26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4)рассмотрение заявления, подготовка результата оказания государственной услуги;</w:t>
      </w:r>
    </w:p>
    <w:bookmarkEnd w:id="203"/>
    <w:bookmarkStart w:name="z26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</w:p>
    <w:bookmarkEnd w:id="204"/>
    <w:bookmarkStart w:name="z26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услуги.</w:t>
      </w:r>
    </w:p>
    <w:bookmarkEnd w:id="205"/>
    <w:bookmarkStart w:name="z26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06"/>
    <w:bookmarkStart w:name="z26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207"/>
    <w:bookmarkStart w:name="z26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08"/>
    <w:bookmarkStart w:name="z27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09"/>
    <w:bookmarkStart w:name="z27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уполномоченного органа; </w:t>
      </w:r>
    </w:p>
    <w:bookmarkEnd w:id="210"/>
    <w:bookmarkStart w:name="z27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органа.</w:t>
      </w:r>
    </w:p>
    <w:bookmarkEnd w:id="211"/>
    <w:bookmarkStart w:name="z27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212"/>
    <w:bookmarkStart w:name="z27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213"/>
    <w:bookmarkStart w:name="z27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уполномоченного органа области, района, города областного значения и направляет в уполномоченный орган - 1 (один) рабочий день;</w:t>
      </w:r>
    </w:p>
    <w:bookmarkEnd w:id="214"/>
    <w:bookmarkStart w:name="z27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документами, налагает резолюцию на заявлении, определяет ответственного исполнителя уполномоченного органа - 1 (один) рабочий день;</w:t>
      </w:r>
    </w:p>
    <w:bookmarkEnd w:id="215"/>
    <w:bookmarkStart w:name="z27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рассматривает заявление, подготавливает результат оказания государственной услуги и передает услугодателю - 5 (пять) рабочих дней;</w:t>
      </w:r>
    </w:p>
    <w:bookmarkEnd w:id="216"/>
    <w:bookmarkStart w:name="z27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- 1 (один) рабочий день;</w:t>
      </w:r>
    </w:p>
    <w:bookmarkEnd w:id="217"/>
    <w:bookmarkStart w:name="z27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услуги- 15 (пятнадцать) минут.</w:t>
      </w:r>
    </w:p>
    <w:bookmarkEnd w:id="218"/>
    <w:bookmarkStart w:name="z28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9"/>
    <w:bookmarkStart w:name="z28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220"/>
    <w:bookmarkStart w:name="z28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1"/>
    <w:bookmarkStart w:name="z28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настоящегоРегламента - 5 (пять) минут.</w:t>
      </w:r>
    </w:p>
    <w:bookmarkEnd w:id="222"/>
    <w:bookmarkStart w:name="z28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23"/>
    <w:bookmarkStart w:name="z28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документовв Государственную корпорацию услугополучателю выдается расписка о приеме заявления.</w:t>
      </w:r>
    </w:p>
    <w:bookmarkEnd w:id="224"/>
    <w:bookmarkStart w:name="z28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оказаниигосударственных услуг, если иное не предусмотрено законами Республики Казахстан.</w:t>
      </w:r>
    </w:p>
    <w:bookmarkEnd w:id="225"/>
    <w:bookmarkStart w:name="z28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226"/>
    <w:bookmarkStart w:name="z28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227"/>
    <w:bookmarkStart w:name="z28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228"/>
    <w:bookmarkStart w:name="z29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личности(либо его представителюпо документу, подтверждающему полномочия) - 15 (пятнадцать) минут.</w:t>
      </w:r>
    </w:p>
    <w:bookmarkEnd w:id="229"/>
    <w:bookmarkStart w:name="z29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230"/>
    <w:bookmarkStart w:name="z29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Порядок действий услугодателя и услугополучателя при оказании государственной услуги через портал:</w:t>
      </w:r>
    </w:p>
    <w:bookmarkEnd w:id="231"/>
    <w:bookmarkStart w:name="z29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номера.</w:t>
      </w:r>
    </w:p>
    <w:bookmarkEnd w:id="232"/>
    <w:bookmarkStart w:name="z29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услуги; </w:t>
      </w:r>
    </w:p>
    <w:bookmarkEnd w:id="233"/>
    <w:bookmarkStart w:name="z29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запроса,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выбор ЭЦП для удостоверения (подписания) запроса и ее подтверждения подлинности.</w:t>
      </w:r>
    </w:p>
    <w:bookmarkEnd w:id="234"/>
    <w:bookmarkStart w:name="z29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 подтверждения подлинности ЭЦП услугополучателя формируется сообщение об отказе.</w:t>
      </w:r>
    </w:p>
    <w:bookmarkEnd w:id="235"/>
    <w:bookmarkStart w:name="z29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удостоверяет (подписывает) электронный запрос об оказании электронной государственной услуги посредством ЭЦП;</w:t>
      </w:r>
    </w:p>
    <w:bookmarkEnd w:id="236"/>
    <w:bookmarkStart w:name="z29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услуги;</w:t>
      </w:r>
    </w:p>
    <w:bookmarkEnd w:id="237"/>
    <w:bookmarkStart w:name="z29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238"/>
    <w:bookmarkStart w:name="z30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ЭЦП.</w:t>
      </w:r>
    </w:p>
    <w:bookmarkEnd w:id="239"/>
    <w:bookmarkStart w:name="z30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0"/>
    <w:bookmarkStart w:name="z30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Иные требования с учетом особенностей оказания государственной услуги, в том числе оказываемой электронно и через Государственную корпорацию</w:t>
      </w:r>
    </w:p>
    <w:bookmarkEnd w:id="241"/>
    <w:bookmarkStart w:name="z30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242"/>
    <w:bookmarkStart w:name="z30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243"/>
    <w:bookmarkStart w:name="z30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244"/>
    <w:bookmarkStart w:name="z30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Адреса мест оказания государственной услуги размещены на:</w:t>
      </w:r>
    </w:p>
    <w:bookmarkEnd w:id="245"/>
    <w:bookmarkStart w:name="z30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246"/>
    <w:bookmarkStart w:name="z30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247"/>
    <w:bookmarkStart w:name="z30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248"/>
    <w:bookmarkStart w:name="z31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единогоконтакт-центра.</w:t>
      </w:r>
    </w:p>
    <w:bookmarkEnd w:id="249"/>
    <w:bookmarkStart w:name="z31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услуги:1414, 8 800 080 7777.</w:t>
      </w:r>
    </w:p>
    <w:bookmarkEnd w:id="250"/>
    <w:bookmarkStart w:name="z31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 </w:t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использование земельного участка 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изыскательских работ"</w:t>
      </w:r>
    </w:p>
    <w:bookmarkEnd w:id="251"/>
    <w:bookmarkStart w:name="z31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Местные исполнительные органы Северо-Казахстанской области, осуществляющие оказание государственной услуги "Выдача разрешения на использование земельного участка для изыскательских работ"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"/>
        <w:gridCol w:w="1181"/>
        <w:gridCol w:w="1575"/>
        <w:gridCol w:w="3704"/>
        <w:gridCol w:w="5375"/>
      </w:tblGrid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области, районов и города областного значения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КГУ"Аппарат акима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58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8715-2-46-42-70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Айыртауского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Уалиханова,44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8715-33-2-26-46 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Акжарского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8715-46-2-14-41, 2-11-24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Аккайынского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Народная, 50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8715-32-2-11-59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Есильского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10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8715-43- 2-15-01, 2-12-33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Жамбылского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10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8715-44- 2-12-32, 2-12-33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Магжана Жумабаева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56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8715-31-2-12-90, 2-15-57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Кызылжарского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Бесколь улица Гагарина, 11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8715-38-2-12-01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Мамлютского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Сабита Муканова, 12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8715-41-2-15-90, 2-17-88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имени Габита Мусрепова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Абылайхана, 28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8715-35- 2-13-07, 2-11-48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Тайыншинского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улица Конституции Казахстана, 197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8715-36-2-23-42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Тимирязевского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Тимирязево улица Шокана Уалиханова,1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8715-37-2-12-33, 2-12-40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Уалихановского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8715-42-2-16-95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Шал акына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8715-34-2-12-43, 2-14-80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города Петропавловска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8715-2-46-25-10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bookmarkStart w:name="z31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разрешения на использование земельного участка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изыскательских работ"</w:t>
      </w:r>
    </w:p>
    <w:bookmarkEnd w:id="253"/>
    <w:bookmarkStart w:name="z32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 услуги "Выдача разрешения на использование земельного участка для изыскательских работ" при оказании государственной услуги через Государственную корпорацию</w:t>
      </w:r>
    </w:p>
    <w:bookmarkEnd w:id="254"/>
    <w:bookmarkStart w:name="z32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черезпортал</w:t>
      </w:r>
    </w:p>
    <w:bookmarkEnd w:id="256"/>
    <w:bookmarkStart w:name="z32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8"/>
    <w:bookmarkStart w:name="z32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постановленим акимата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Северо-Казахстанской области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"29" июля 2019 года № 208</w:t>
      </w:r>
    </w:p>
    <w:bookmarkEnd w:id="260"/>
    <w:bookmarkStart w:name="z33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Утвержден постановлением акимата </w:t>
      </w:r>
      <w:r>
        <w:rPr>
          <w:rFonts w:ascii="Times New Roman"/>
          <w:b w:val="false"/>
          <w:i w:val="false"/>
          <w:color w:val="000000"/>
          <w:sz w:val="28"/>
        </w:rPr>
        <w:t xml:space="preserve">Северо-Казахстанской области </w:t>
      </w:r>
      <w:r>
        <w:rPr>
          <w:rFonts w:ascii="Times New Roman"/>
          <w:b w:val="false"/>
          <w:i w:val="false"/>
          <w:color w:val="000000"/>
          <w:sz w:val="28"/>
        </w:rPr>
        <w:t>от 16 июня 2016 года № 227</w:t>
      </w:r>
    </w:p>
    <w:bookmarkEnd w:id="261"/>
    <w:bookmarkStart w:name="z33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Регламент государственной услуги "Выдача решения на изменение целевого назначения земельного участка"</w:t>
      </w:r>
    </w:p>
    <w:bookmarkEnd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СевероКазахстанской области от 29.07.2019 </w:t>
      </w:r>
      <w:r>
        <w:rPr>
          <w:rFonts w:ascii="Times New Roman"/>
          <w:b w:val="false"/>
          <w:i w:val="false"/>
          <w:color w:val="ff0000"/>
          <w:sz w:val="28"/>
        </w:rPr>
        <w:t>№ 208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3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Общие положения</w:t>
      </w:r>
    </w:p>
    <w:bookmarkEnd w:id="263"/>
    <w:bookmarkStart w:name="z33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решения на изменение целевого назначения земельного участка" (далее -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утвержденного приказомисполняющего обязанности Министра национальной экономики Республики Казахстан от 27 марта 2015 года№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под № 11050) (далее – Стандарт). </w:t>
      </w:r>
    </w:p>
    <w:bookmarkEnd w:id="264"/>
    <w:bookmarkStart w:name="z33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решения на изменение целевого назначения земельного участка" (далее – государственная услуга) оказывается местными исполнительными органами Северо-Казахстанской области, районов и города областного значения, акимами городов районного значения, сельских округов (далее–услугодатель),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5"/>
    <w:bookmarkStart w:name="z34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и юридическим лицам (далее - услугополучатель).</w:t>
      </w:r>
    </w:p>
    <w:bookmarkEnd w:id="266"/>
    <w:bookmarkStart w:name="z34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67"/>
    <w:bookmarkStart w:name="z34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 - с понедельника по пятницу с 9.00 до 18.30 часов с перерывом на обед с 13.00 до 14.30 часов, за исключением выходных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 Казахстан" (далее – Закон о праздниках).</w:t>
      </w:r>
    </w:p>
    <w:bookmarkEnd w:id="268"/>
    <w:bookmarkStart w:name="z34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с 9.00 до 17.30 часов с перерывом на обед с 13.00 до14.30 часов.</w:t>
      </w:r>
    </w:p>
    <w:bookmarkEnd w:id="269"/>
    <w:bookmarkStart w:name="z34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очереди, без предварительной записи и ускоренного обслуживания;</w:t>
      </w:r>
    </w:p>
    <w:bookmarkEnd w:id="270"/>
    <w:bookmarkStart w:name="z34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праздниках.</w:t>
      </w:r>
    </w:p>
    <w:bookmarkEnd w:id="271"/>
    <w:bookmarkStart w:name="z34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обслуживания;</w:t>
      </w:r>
    </w:p>
    <w:bookmarkEnd w:id="272"/>
    <w:bookmarkStart w:name="z34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273"/>
    <w:bookmarkStart w:name="z34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74"/>
    <w:bookmarkStart w:name="z34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услугодателя об изменении целевого назначения земельного участкалибо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75"/>
    <w:bookmarkStart w:name="z35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276"/>
    <w:bookmarkStart w:name="z35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277"/>
    <w:bookmarkStart w:name="z35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отрицательный ответ уполномоченного государственного органа в сфере архитектуры и градостроительствана запрос о согласовании, который требуется для оказания государственной услуги, согласно пункту 5 статьи 49-1 Земельного кодекса Республики Казахстан от 20 июня 2003 года;</w:t>
      </w:r>
    </w:p>
    <w:bookmarkEnd w:id="278"/>
    <w:bookmarkStart w:name="z35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 </w:t>
      </w:r>
    </w:p>
    <w:bookmarkEnd w:id="279"/>
    <w:bookmarkStart w:name="z35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электроннаяи (или) бумажная.</w:t>
      </w:r>
    </w:p>
    <w:bookmarkEnd w:id="280"/>
    <w:bookmarkStart w:name="z35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81"/>
    <w:bookmarkStart w:name="z35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282"/>
    <w:bookmarkStart w:name="z35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83"/>
    <w:bookmarkStart w:name="z35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к услугодателю, в Государственную корпорацию является:</w:t>
      </w:r>
    </w:p>
    <w:bookmarkEnd w:id="284"/>
    <w:bookmarkStart w:name="z35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изменение целевого назначения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85"/>
    <w:bookmarkStart w:name="z36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286"/>
    <w:bookmarkStart w:name="z36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 кадастровой (оценочной) стоимости земельного участка в случае необходимости выкупа земельного участка безвозмездно предоставленного для ведения личного подсобного хозяйства, садоводства, индивидуального жилищного и дачного строительства.</w:t>
      </w:r>
    </w:p>
    <w:bookmarkEnd w:id="287"/>
    <w:bookmarkStart w:name="z36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88"/>
    <w:bookmarkStart w:name="z36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на изменение целевого назначения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89"/>
    <w:bookmarkStart w:name="z36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акта кадастровой (оценочной) стоимости земельного участка в случае необходимости выкупа земельного участка безвозмездно предоставленного для ведения личного подсобного хозяйства, садоводства, индивидуального жилищного и дачного строительства.</w:t>
      </w:r>
    </w:p>
    <w:bookmarkEnd w:id="290"/>
    <w:bookmarkStart w:name="z36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291"/>
    <w:bookmarkStart w:name="z36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292"/>
    <w:bookmarkStart w:name="z36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93"/>
    <w:bookmarkStart w:name="z36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294"/>
    <w:bookmarkStart w:name="z36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уполномоченный орган по земельным отношениям области, района, города областного значения (далее – уполномоченный орган) либо структурное подразделение, осуществляющее функции в сфере архитектуры и градостроительства (далее – структурное подразделение) и направляет исполнителю – 3 (три) календарных дня;</w:t>
      </w:r>
    </w:p>
    <w:bookmarkEnd w:id="295"/>
    <w:bookmarkStart w:name="z37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либо структурного подразделения ознакамливается с документами, налагает резолюцию на заявлении, определяет ответственного исполнителя уполномоченного органа либо структурного подразделения - 2 (два) календарных дня;</w:t>
      </w:r>
    </w:p>
    <w:bookmarkEnd w:id="296"/>
    <w:bookmarkStart w:name="z37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либо структурного подразделения рассматривает заявление и подготавливает документы на заседание земельной комиссии и на основании заключения комиссии, а в случае изменения целевого назначения земельного участка, расположенного в черте населенного пункта, для целей строительства на основании утвержденного земельно-кадастрового плана, подготавливаетрезультат оказания государственной услуги и передает услугодателю - 20 (двадцать) календарных дней с момента вынесения решения земельной комиссии либо утверждения земельно-кадастрового плана;</w:t>
      </w:r>
    </w:p>
    <w:bookmarkEnd w:id="297"/>
    <w:bookmarkStart w:name="z37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канцелярию- 2 (два) календарных дней;</w:t>
      </w:r>
    </w:p>
    <w:bookmarkEnd w:id="298"/>
    <w:bookmarkStart w:name="z37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услуги- 1 (один) календарный день.</w:t>
      </w:r>
    </w:p>
    <w:bookmarkEnd w:id="299"/>
    <w:bookmarkStart w:name="z37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0"/>
    <w:bookmarkStart w:name="z37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301"/>
    <w:bookmarkStart w:name="z37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направление в уполномоченный орган либо в структурное подразделение;</w:t>
      </w:r>
    </w:p>
    <w:bookmarkEnd w:id="302"/>
    <w:bookmarkStart w:name="z37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заявлением, наложение резолюции, определение ответственного исполнителя;</w:t>
      </w:r>
    </w:p>
    <w:bookmarkEnd w:id="303"/>
    <w:bookmarkStart w:name="z37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заявления, подготовка результата оказания государственной услуги;</w:t>
      </w:r>
    </w:p>
    <w:bookmarkEnd w:id="304"/>
    <w:bookmarkStart w:name="z37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</w:p>
    <w:bookmarkEnd w:id="305"/>
    <w:bookmarkStart w:name="z38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услуги.</w:t>
      </w:r>
    </w:p>
    <w:bookmarkEnd w:id="306"/>
    <w:bookmarkStart w:name="z38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07"/>
    <w:bookmarkStart w:name="z38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308"/>
    <w:bookmarkStart w:name="z38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09"/>
    <w:bookmarkStart w:name="z38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10"/>
    <w:bookmarkStart w:name="z38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либо структурного подразделения;</w:t>
      </w:r>
    </w:p>
    <w:bookmarkEnd w:id="311"/>
    <w:bookmarkStart w:name="z38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либо структурного подразделения.</w:t>
      </w:r>
    </w:p>
    <w:bookmarkEnd w:id="312"/>
    <w:bookmarkStart w:name="z38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313"/>
    <w:bookmarkStart w:name="z38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– 15 (пятнадцать) минут;</w:t>
      </w:r>
    </w:p>
    <w:bookmarkEnd w:id="314"/>
    <w:bookmarkStart w:name="z38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уполномоченного органа области, района, города областного значения либо структурного подразделения и направляет исполнителю – 3 (три) календарных дня;</w:t>
      </w:r>
    </w:p>
    <w:bookmarkEnd w:id="315"/>
    <w:bookmarkStart w:name="z39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либо структурного подразделения ознакамливается с документами, налагает резолюцию на заявлении, определяет ответственного исполнителя уполномоченного органа - 2 (два) календарных дня;</w:t>
      </w:r>
    </w:p>
    <w:bookmarkEnd w:id="316"/>
    <w:bookmarkStart w:name="z39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исполнительуполномоченного органа либо структурного подразделения рассматривает заявление и подготавливает документы на заседание земельной комиссии и на основании заключения комиссии, а в случае изменения целевого назначения земельного участка, расположенного в черте населенного пункта, для целей строительства на основании утвержденного земльно-кадастрового плана, подготавливает результат оказания государственной услуги и передает услугодателю - 20 (двадцать) календарных дней с момента вынесения решения земельной комиссии либо утверждения земельно-кадастрового плана;</w:t>
      </w:r>
    </w:p>
    <w:bookmarkEnd w:id="317"/>
    <w:bookmarkStart w:name="z39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– 2 (два) календарных дней;</w:t>
      </w:r>
    </w:p>
    <w:bookmarkEnd w:id="318"/>
    <w:bookmarkStart w:name="z39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услуги– 1 (один) календарный день.</w:t>
      </w:r>
    </w:p>
    <w:bookmarkEnd w:id="319"/>
    <w:bookmarkStart w:name="z39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4. Описание порядка взаимодействия с Государственной корпорацией и (или) иными услугодателями, а также порядка </w:t>
      </w:r>
      <w:r>
        <w:rPr>
          <w:rFonts w:ascii="Times New Roman"/>
          <w:b/>
          <w:i w:val="false"/>
          <w:color w:val="000000"/>
          <w:sz w:val="28"/>
        </w:rPr>
        <w:t>использования информационных систем в процессе оказания государственной услуги</w:t>
      </w:r>
    </w:p>
    <w:bookmarkEnd w:id="320"/>
    <w:bookmarkStart w:name="z39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321"/>
    <w:bookmarkStart w:name="z39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22"/>
    <w:bookmarkStart w:name="z39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настоящегоРегламента - 5 (пять) минут.</w:t>
      </w:r>
    </w:p>
    <w:bookmarkEnd w:id="323"/>
    <w:bookmarkStart w:name="z39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24"/>
    <w:bookmarkStart w:name="z39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документовв Государственную корпорацию услугополучателю выдается расписка о приеме заявления.</w:t>
      </w:r>
    </w:p>
    <w:bookmarkEnd w:id="325"/>
    <w:bookmarkStart w:name="z40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оказаниигосударственных услуг, если иное не предусмотрено законами Республики Казахстан.</w:t>
      </w:r>
    </w:p>
    <w:bookmarkEnd w:id="326"/>
    <w:bookmarkStart w:name="z40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327"/>
    <w:bookmarkStart w:name="z40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328"/>
    <w:bookmarkStart w:name="z40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329"/>
    <w:bookmarkStart w:name="z40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личности(либо его представителюпо документу, подтверждающему полномочия) - 15 (пятнадцать) минут.</w:t>
      </w:r>
    </w:p>
    <w:bookmarkEnd w:id="330"/>
    <w:bookmarkStart w:name="z40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331"/>
    <w:bookmarkStart w:name="z40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Порядок действий услугодателя и услугополучателя при оказании государственной услуги через портал:</w:t>
      </w:r>
    </w:p>
    <w:bookmarkEnd w:id="332"/>
    <w:bookmarkStart w:name="z40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номера.</w:t>
      </w:r>
    </w:p>
    <w:bookmarkEnd w:id="333"/>
    <w:bookmarkStart w:name="z40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услуги; </w:t>
      </w:r>
    </w:p>
    <w:bookmarkEnd w:id="334"/>
    <w:bookmarkStart w:name="z40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запроса,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выбор ЭЦП услугополучателя для удостоверения (подписания) запроса и ее подтверждения подлинности.</w:t>
      </w:r>
    </w:p>
    <w:bookmarkEnd w:id="335"/>
    <w:bookmarkStart w:name="z41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 подтверждения подлинности ЭЦП услугополучателя формируется сообщение об отказе; </w:t>
      </w:r>
    </w:p>
    <w:bookmarkEnd w:id="336"/>
    <w:bookmarkStart w:name="z41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удостоверяет (подписывает) электронный запрос об оказании электронной государственной услуги посредством ЭЦП.</w:t>
      </w:r>
    </w:p>
    <w:bookmarkEnd w:id="337"/>
    <w:bookmarkStart w:name="z41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услуги;</w:t>
      </w:r>
    </w:p>
    <w:bookmarkEnd w:id="338"/>
    <w:bookmarkStart w:name="z41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339"/>
    <w:bookmarkStart w:name="z41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- 1 (один) час. </w:t>
      </w:r>
    </w:p>
    <w:bookmarkEnd w:id="340"/>
    <w:bookmarkStart w:name="z41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341"/>
    <w:bookmarkStart w:name="z41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 Иные требования с учетом особенностей оказания государственной услуги, в том числе оказываемой электронной форме, через Государственную корпорацию и услугодателя</w:t>
      </w:r>
    </w:p>
    <w:bookmarkEnd w:id="342"/>
    <w:bookmarkStart w:name="z41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жительства, а также посредством обращения через единый контакт-центр 1414, 8 800 080 7777.</w:t>
      </w:r>
    </w:p>
    <w:bookmarkEnd w:id="343"/>
    <w:bookmarkStart w:name="z41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344"/>
    <w:bookmarkStart w:name="z41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345"/>
    <w:bookmarkStart w:name="z42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Адреса мест оказания государственной услуги размещены на:</w:t>
      </w:r>
    </w:p>
    <w:bookmarkEnd w:id="346"/>
    <w:bookmarkStart w:name="z42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347"/>
    <w:bookmarkStart w:name="z42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348"/>
    <w:bookmarkStart w:name="z42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349"/>
    <w:bookmarkStart w:name="z42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единогоконтакт-центра.</w:t>
      </w:r>
    </w:p>
    <w:bookmarkEnd w:id="350"/>
    <w:bookmarkStart w:name="z42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Контактные телефоны справочных служб по вопросам оказания государственной услуги:1414, 8 800 080 7777.</w:t>
      </w:r>
    </w:p>
    <w:bookmarkEnd w:id="351"/>
    <w:bookmarkStart w:name="z42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 </w:t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на изменение целевого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земельного участка"</w:t>
      </w:r>
    </w:p>
    <w:bookmarkEnd w:id="352"/>
    <w:bookmarkStart w:name="z43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Местные исполнительные органы Северо-Казахстанской области, осуществляющие оказание государственной услуги "Выдача решения на изменение целевого назначения земельного участка"</w:t>
      </w:r>
    </w:p>
    <w:bookmarkEnd w:id="3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"/>
        <w:gridCol w:w="1618"/>
        <w:gridCol w:w="1505"/>
        <w:gridCol w:w="4159"/>
        <w:gridCol w:w="4619"/>
      </w:tblGrid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области, районов, города областного значения, городов районного значения, поселков, сел, сельских округов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58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8715-2-46-42-70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Айыртауского района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 44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8715-33-2-26-46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Володарского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Янко, 19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8715-33-2-18-57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Арыкбалыкского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Арыкбалык улица Центральная, 17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8715-33-4-11-41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Антоновского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Антоновка улица Ленина, 39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8715-33-2-61-17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Украинского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Кирилловка улица Ленина, 38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8715-33-2-41-82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Сырымбетского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Сырымбет, улица Школьная,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8715-33-5-47-86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Казанского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Айыртауский район село Казанка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8715-33-2-31-48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Нижнебурлукского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Айыртауский район село Нижний – Бурлук улица Центральная, 34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8715-33-4-84-44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Гусаковского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Гусаковка улица Школьная, 40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8715-33-4-82-17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Имантауского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Имантау улица Ленина, 51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8715-33-4-55-43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Лобановского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Лобаново улица Ленина, 29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8715-33-4-62-44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Константиновского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Константиновка улица Куйбышева, 70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8715-33-4-82-17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Камсактинского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Карасевка улица Мира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8715-33-2-53-22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Каратальского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Каратал улица Орталык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8715-33-5-16-28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Елецкого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Елецкое улица Зеленая, 34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8715-33-2-96-34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Акжарского района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8715-46-2-14-41, 2-11-24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Айсаринского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Айсара улица Абая, дом 10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8715-46-5-13-46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Акжаркынского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Акжаркын улица Ленина, дом 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8715-46-5-22-94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Алкатерекского сельского округа Акжарского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Алкатерек улица Габдуллина, дом 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8715-46-3-32-22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Уялинского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Уялы улица Маркина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8715-46-4-02-10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Восходского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Восход улица Кунаева, дом 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8715-46-5-19-93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Кенащинского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Кенащи улица Гагарина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8715-46-2-17-97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Кишикаройского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Кишикарой улица Акансеры, дом 13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8715-46-3-55-99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Кулыкольского сельского округа Акжарского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Кулыколь улица Школьная, дом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8715-46-5-16-60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Ленинградского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Ленинградское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8715-46-3-14-73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Майского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Акжарский район село Майское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8715-46-5-19-04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Новосельского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Новосельское улица Гвардейская, дом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8715-59-2-01-25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Талшикского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дом 20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8715-46-7-90-77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Аккайынского района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Народная, 50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8715-32-2-11-59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Смирновского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9 мая, 67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8715-32-2-13-90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Aралагашского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Аралагаш улица Центральная,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8715-32-5-26-35, 5-26-08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Астраханского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Астраханка улица Горького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8715-32-2-93-33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Власовского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Власовка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8715-32-2-75-39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Григорьевского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Трудовое улица Пионерская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8715-32-5-28-70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Ивановского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Ивановка улица Мира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8715-32-5-23-66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Киялинского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Киялы улица Горького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8715-32-2-5512, 2-55-80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Лесного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Ленинское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8715-32-2-96-84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Полтавского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Полтавка улица Советская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8715-32-2-63-16, 2-63-80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Токушинского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Токуши улица Мира, 14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8715-32-2-68-08, 2-66-13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 Шагалалы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аул Шагалалы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8715-32-2-35-23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Черкасского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Черкасское улица Ильичевская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8715-32-2-35-23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Есильского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10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8715-43- 2-15-01, 2-12-33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Алматинского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Есильский район село Урнек улица Школьная, 13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8715-43-5-20-23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Амангельдинского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Амангельды улица Махина, 49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8715-43-2-54-44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Бескудукского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Бескудук улица Жукова, 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8715-43- 5-42-48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Булакского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Булак улица Муканова,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8715-43- 3-12-75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Волошинского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Волошинка улица Пушкина, 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8715-43- 5-40-18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Заречного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Чириковка улица Мухтара Ауэзова, 19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8715-43- 2-51-30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Заградовского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Заградовка улица Мира, 18а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8715-43-3-57-19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Ильинского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Ильинка улица Ленина, 47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8715-43-2-71-75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Корнеевского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Корнеевка переулок Первомайский, 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8715-43-3-16-07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Николаевского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Николаевка улица Школьная, 17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8715-43-2-65-13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Петровского сельского округа Есильского района Северо-Казахстанская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Петровка улица Жаркова, 102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8715-43-2-47-32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Покровского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Есильский район село Покровка улица Первомайская, 2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8715-43-2-37-79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Спасовского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Есильский район село Спасовка улица Амангельды Иманова, 7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8715-43- 5-35-96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Тарангульского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Тарангул улица Центральная,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8715-43- 5-11-44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Ясновского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Есильский район село Ясновка улица Молодежная, 52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8715-43-5-11-19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Явленского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8715-43-2-15-55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Жамбылского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10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8715-44- 2-12-32, 2-12-33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Архангельского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Архангелка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8715-44-5-35-35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Благовещенского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Благовещенка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8715-44-3-12-33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Жамбылского сельского округ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Жамбыл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8715-44-5-17-08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Казанского сельского округа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Казанка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8715-44-216-36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Кайранкольского сельского округа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Кайранколь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8715-44-3-41-10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Кладбинского сельского округа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Кладбинка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8715-44-2-55-38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Майбалыкского сельского округа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Святодуховка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8-715-44-5-24-74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Мирного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Жамбылский район село Мирное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8715-44-2-27-76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Озерного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Озерное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8715-44-5-41-33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Пресноредутского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Пресноредуть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8715-44-5-33-48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Первомайского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Жамбылский район село Буденное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8715-44-5-34-61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Пресновкого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19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8715-44-2-27-11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Троицского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Троицское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8715-44-5-37-30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 акимарайона Магжана Жумабаева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56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8715-31-2-12-90, 2-15-57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Булаево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56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8715-31-2-14-46, 2-14-07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Авангардского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Полтавка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8715-31-2-71-33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Александровского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Александровка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8715-31-5-25-35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Бастомарского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Бастомар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8715-31-3-57-33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Возвышенского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Возвышенка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8715-31-3-14-77, 3-12-62, 3-12-62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Золотонивского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Золотая Нива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8715-31-3-34-33, 3-34-05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Карагандинского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Карагандинское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8715-31-3-55-75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Каракогинского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Карагуга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8715-31-2-44-49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Конюховского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Конюхово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8715-31- 5-34-32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Лебяжинского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Лебяжье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8715-31-5-23-39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Молодежного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Молодежное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8715-31-2-35-29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Молодогвардейского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Молодогвардейское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8715-31-3-36-31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Надежинского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Надежка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8715-31-5-40-36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Октябрьского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Октябрьское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8715-31-2-63-36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Писаревского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Писаревка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8715-31-2-61-35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Полудинского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Полудино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8715-31-7-90-13, 2-65-73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Советского сельского округ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Советское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8715-31-3-69-70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Тамановского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Таманское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8715-31-5-29-31, 5-28-90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Узынкольского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Узынколь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8715-31-5-26-16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Успенского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Успенка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8715-31-2-51-21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Фурмановского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Фурманово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8715-31-2-75-33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Чистовского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Чистовское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8715-31-2-45-35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Кызылжарского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Бесколь улица Гагарина, 11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8715-38-2-12-01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Архангельского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Архангельское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8715-38-2-37-49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Асановского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Асаново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8715-38-2-48-66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Березовского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Большая Малышка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8715-38-3-57-84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Бескольского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Бесколь улица Гагарина, дом 11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8715-38-2-21-68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Бугровского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Бугровое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8715-38-5-28-04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Вагулинского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Вагулино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8715-38-5-30-88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Виноградовского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Северо-Казасхтанская область Кызылжарский район село Виноградовка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8715-38-5-33-99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Куйбышевского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Боголюбова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8715-38-2-36-87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Кызылжарского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Байтерек улица Квартальная, дом 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8715-38-5-11-93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Лесного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Пресновка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8715-38-3-60-46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Налобинского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Нолобино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8715-38-3-37-54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Новоникольского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Новоникольск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8715-38-2-51-16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Петерфельдского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Петерфельд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8715-38-2-30-67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Прибрежный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Прибрежное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8715-38-2-54-49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Рассветского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Северо-Казасхтанская областьКызылжарский район село Рассвет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8715-38-5-23-45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Рощинского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Пеньково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8715-38-2-75-39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Светлопольского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Знаменское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8715-38-2-67-11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Соколовского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Соколовка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8715-38-3-18-74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Якорского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Якорь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8715-38-3-45-82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Мамлютского района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Сабита Муканова, 12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8715-41-2-15-90, 2-17-88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Мамлютка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Магжана Жумабаева, дом 10/1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8715-41-2-11-03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Андреевского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Андреевка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8715-41-2-31-14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Беловского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Белое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8715-41-5-16-07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Воскресеновского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Воскресеновка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8715-41-2-34-24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Дубровинского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Дубровное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8715-41-2-56-37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Кызыласкерского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Кызыласкер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8715-41-5-17-79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Краснознаменского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Краснознаменное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8715-41-2-91-88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Леденевского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Леденево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8715-41-2-94-41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Ленинского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Ленино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8715-41-5-16-78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Новомихайловского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областьМамлютский район село Новомихайловка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8715-41-5-22-62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Пригороданый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Покровка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8715-41-2-41-49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Становского сельского округ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Афонькино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8715-41-5-28-31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имени Габита Мусрепова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Абылайхана, 28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8715-35- 2-13-07, 2-11-48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Шоптыкольского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Шоптыколь улица Молодежная, 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8715-35-5-34-68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Андреевского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район имени Габита Мусрепова село Андреевка улица Советская, 53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8715-35-3-41-80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Червонного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Червонное улица Новоселов, 39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8715-35-2-75-85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Шукыркольского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Шукырколь улица Айкына Нуркатова,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8715-35-3-45-69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Кырымбетского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Кырымбет улица Абылай-Хана, 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8715-35-5-28-73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Нежинского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Нежинка улица Садовая, 12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8715-35-2-84-55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Салкынкольского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Салкынколь улица Ленина, 19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8715-35-5-28-44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Бирликского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Бирлик улица Кирова, 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8715-35-2-91-24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Дружбинского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Дружба улица Советская, 46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8715-35-2-86-60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Ломоносовского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Ломоносовка улица Ломоносовская, 21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8715-35-5-21-21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Возвышенского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Возвышенка улица Мира, 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8715-35-5-24-69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Рузаевского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Рузаевка улица Разаева, 123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8715-35-3-12-35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Тахтабродского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Тахтаброд улица Советская, 62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8715-35-4-31-23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Новосельского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Новоселовка улица Целинная, 24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8715-35-2-89-69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Чистопольского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Чистополье улица Ленина, 77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8715-35-4-18-51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Кокалажарского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Кокалажар улица Юбилейная, 23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8715-35-5-32-40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Новоишимского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Новоишимское улица Ленина,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8715-35-2-10-43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Тайыншинского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районгород Тайынша улица Конституции Казахстана, 197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8715-36-2-23-42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Тайынша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переулок Центральный,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8715-36-2-28-05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Абайского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Карагаш улица Жанатлековская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8715-31-7-67-85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Алаботинского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Алабота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8715-31-7-51-97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Амандыкского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Амандык улица Джамбула, 12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8715-31-4-26-71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Большеизюмовского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Большой Изюм улица Целинная, 74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8715-31-3-25-25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Донецкого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Донецкое улица Комарова, 16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8715-31-7-42-35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Драгомировского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Драгомировка улица Мира, 11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8715-31-5-53-33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Зеленогайского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Зеленый Гай улица Воровского, 17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8715-31-7-73-73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Кировского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Кирово улица Мира, 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8715-31-3-23-13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Келлеровского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Келлеровка улица Строительная, 17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8715-31-5-11-55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Краснополянского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Красная Поляна улица Кооперативная, 27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8715-31-5-42-12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Летовочного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Летовочное улица Гагарина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8715-31-5-23-10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Мироновского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Мироновка улица Школьная,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8715-31-3-75-47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Рощинского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Рощинское улица Центральная, 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8715-31-7-90-81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Тендыкского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Тендык улица Абая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8715-31-4-20-01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Тихоокеанского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Тихоокеанское улица Садовая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8715-31-7-71-88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Чермошнянского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Чермошнянка улица Целинная,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8715-31-3-82-40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Чкаловского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Чкалова улица Гагарина,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8715-31-7-00-75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Яснополянского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Ясная Поляна улица Куйбышева, 60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8715-31-7-33-94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Тимирязевского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Тимирязево улица Шокана Уалиханова,1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8715-37-2-12-33, 2-12-40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Акжанского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Акжан улица Мира, 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8715-37-5-15-86, 5-15-86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Аксуатского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Аксуат улица Муканова, 14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8715-37-2-25-74, 2-25-35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Белоградовского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Белоградовка улица Школьная, 16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8715-37-5-20-06,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Дзержинского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Тимирязевский район село Дзержинское улица Маншук Маметовой, 1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8715-37-5-15-51, 5-15-51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Дмитриевского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Тимирязевский район село Дмитриевка улица Молодежная, 5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8715-37-2-32-47, 2-32-47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Докучаевского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Докучаево улица Школьная, 21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8715-37-2-33-35, 2-33-35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Интернационального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Дружба улица Мира, 61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8715-37-5-12-82, 5-12-82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Есильского аульного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Тимирязевский район аул Есиль улица Целинная, 10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8715-37-5-16-79, 5-16-79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Комсомольского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Комсомольское улица Ленина, 18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8715-37-5-20-97, 5-20-97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Ленинского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Ленинское улица Лесная, 25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8715-37-5-19-71, 5-19-71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Мичуринского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Мичурино улица Джамбула, 15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8715-37-2-45-21, 2-45-21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Москворецкого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Москворецкое улица Садовая,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8715-37-5-17-79, 5-17-79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Куртайского аульного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Степное улица Трудовая,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8715-37-5-23-32, 5-23-32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Тимирязевского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Тимирязево улица Букетова, 25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8715-37-2-15-43, 2-15-43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Целинного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Целинное улица Школьная, 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8715-37-5-21-58, 5-21-58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Хмельницкого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Хмельницкое улица Мичурина, 15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8715-37-2-41-00, 2-41-00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Уалихановского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8715-42-2-16-95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Кишкенекольского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8715-42-2-15-87, 2-12-96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Акбулакского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районсело Акбулак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8715-42-5-32-85, 5-34-14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Актуесайского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Актуесай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8715-42-2-64-21, 2-63-30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Амангельдинского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районсело Амангельды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8715-42-5-18-81, 51-2-04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Бидаикского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Бидаик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8175-42-2-61-34, 2-66-48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Карасуского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Карасу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8715-42-5-22-41, 5-25-50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Коктерекскго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Коктерек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8715-42-5-13-56, 5-15-30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Кулыкольского сельского округа Уалихановского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Кулыколь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8715-42-5-22-95, 5-23-48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Тельжанского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Тельжан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8715-42-5-19-22, 5-33-42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Кайратского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Кайрат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8715-42-5-21-82, 5-24-15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Каратерекского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Каратерек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8715-42-5-18-89,5-13-43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района Шал акына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8715-34-2-12-43, 2-14-80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Сергеевка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Заводская, дом 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8715-34-2-19-21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Афанасьевского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село Афанасьевка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8715-34-5-29-40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Аютаского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Ибраево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8715-34-5-22-18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Городецкого сельского округ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Городецкое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8715-34-5-27-15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Жанажолского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Жанажол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8715-34-5-25-15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Кривощековского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село Кривощеково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8715-34-2-43-69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Новопокровского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Новопокровка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8715-34-2-47-82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Приишимского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Повозочное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8715-34-2-91-32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Семипольского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Семиполка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8715-34-2-32-68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Сухорабовского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Сухорабовка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8715-34-2-53-33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Юбилейный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Крещенка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8715-34-5-18-29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города Петропавловска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8715-2-46-25-10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bookmarkStart w:name="z43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на изменение целевого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земельного участка"</w:t>
      </w:r>
    </w:p>
    <w:bookmarkEnd w:id="354"/>
    <w:bookmarkStart w:name="z43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 услуги "Выдача решения на изменение целевого назначения земельного участка"</w:t>
      </w:r>
    </w:p>
    <w:bookmarkEnd w:id="355"/>
    <w:bookmarkStart w:name="z43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канцелярию услугодателя</w:t>
      </w:r>
    </w:p>
    <w:bookmarkEnd w:id="3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</w:p>
    <w:bookmarkEnd w:id="3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июля 2019 года № 208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2016 года № 227</w:t>
            </w:r>
          </w:p>
        </w:tc>
      </w:tr>
    </w:tbl>
    <w:bookmarkStart w:name="z452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перевод сельскохозяйственных угодий из одного вида в другой"</w:t>
      </w:r>
    </w:p>
    <w:bookmarkEnd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СевероКазахстанской области от 29.07.2019 </w:t>
      </w:r>
      <w:r>
        <w:rPr>
          <w:rFonts w:ascii="Times New Roman"/>
          <w:b w:val="false"/>
          <w:i w:val="false"/>
          <w:color w:val="ff0000"/>
          <w:sz w:val="28"/>
        </w:rPr>
        <w:t>№ 208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53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0"/>
    <w:bookmarkStart w:name="z45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разрешения на перевод сельскохозяйственных угодий из одного вида в другой" (далее –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другой", утвержденного приказомисполняющего обязанности Министра национальной экономики Республики Казахстан от 27 марта 2015 года№ 271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под № 11052) (далее – Стандарт).</w:t>
      </w:r>
    </w:p>
    <w:bookmarkEnd w:id="361"/>
    <w:bookmarkStart w:name="z45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разрешения на перевод сельскохозяйственных угодий из одного вида в другой" (далее – государственная услуга) оказывается местными исполнительными органами районов и города областного значения Северо-Казахстанской области (далее -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62"/>
    <w:bookmarkStart w:name="z45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физическими юридическим лицам (далее – услугополучатель). </w:t>
      </w:r>
    </w:p>
    <w:bookmarkEnd w:id="363"/>
    <w:bookmarkStart w:name="z45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Казахстан".</w:t>
      </w:r>
    </w:p>
    <w:bookmarkEnd w:id="364"/>
    <w:bookmarkStart w:name="z45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портала.</w:t>
      </w:r>
    </w:p>
    <w:bookmarkEnd w:id="365"/>
    <w:bookmarkStart w:name="z45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66"/>
    <w:bookmarkStart w:name="z46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услугодателя о переводе сельскохозяйственных угодий из одного вида в другой, либо мотивированный ответ об отказе в оказании государственной услуги по основаниям, предусмотренным пунктом 4 настоящего Регламента. </w:t>
      </w:r>
    </w:p>
    <w:bookmarkEnd w:id="367"/>
    <w:bookmarkStart w:name="z46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368"/>
    <w:bookmarkStart w:name="z46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369"/>
    <w:bookmarkStart w:name="z46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отрицательный ответ уполномоченного государственного органа в сфере сельского хозяйства и охраны окружающей среды на запрос о согласовании, который требуется для оказания государственной услуги;</w:t>
      </w:r>
    </w:p>
    <w:bookmarkEnd w:id="370"/>
    <w:bookmarkStart w:name="z46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371"/>
    <w:bookmarkStart w:name="z46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услуги:бумажная.</w:t>
      </w:r>
    </w:p>
    <w:bookmarkEnd w:id="372"/>
    <w:bookmarkStart w:name="z466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73"/>
    <w:bookmarkStart w:name="z46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в Государственную корпорациюявляется предоставление в одном экземпляре:</w:t>
      </w:r>
    </w:p>
    <w:bookmarkEnd w:id="374"/>
    <w:bookmarkStart w:name="z46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75"/>
    <w:bookmarkStart w:name="z46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376"/>
    <w:bookmarkStart w:name="z47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переводе:</w:t>
      </w:r>
    </w:p>
    <w:bookmarkEnd w:id="377"/>
    <w:bookmarkStart w:name="z47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менее ценных сельскохозяйственных угодий из одного вида в другой и в более ценные – пояснительную записку с выводами и предложениями согласующих уполномоченных органов районов и городов в области сельского и водного хозяйства;</w:t>
      </w:r>
    </w:p>
    <w:bookmarkEnd w:id="378"/>
    <w:bookmarkStart w:name="z47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неорошаемой пашни в другие менее ценные виды сельскохозяйственных угодий – пояснительную записку с выводами и предложениями согласующих областных уполномоченных органов сельского и водного хозяйства, охраны окружающей среды;</w:t>
      </w:r>
    </w:p>
    <w:bookmarkEnd w:id="379"/>
    <w:bookmarkStart w:name="z47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экспликацию земель, намечаемых к переводу сельскохозяйственных угодий из одного вида в другой;</w:t>
      </w:r>
    </w:p>
    <w:bookmarkEnd w:id="380"/>
    <w:bookmarkStart w:name="z47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акт полевого обследования с указанием местоположения сельскохозяйственных угодий, намечаемых переводу в другие, их площади, вид использования, причина перевода и чертеж полевого обследования с отображением выявленных сельскохозяйственных земель, подлежащих трансформации, подписанные представителями подразделений согласующих государственных органов и всех заинтересованных уполномоченных землепользователей (владельцев) этих земель;</w:t>
      </w:r>
    </w:p>
    <w:bookmarkEnd w:id="381"/>
    <w:bookmarkStart w:name="z47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качественную характеристику земельных участков.</w:t>
      </w:r>
    </w:p>
    <w:bookmarkEnd w:id="382"/>
    <w:bookmarkStart w:name="z47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383"/>
    <w:bookmarkStart w:name="z47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384"/>
    <w:bookmarkStart w:name="z47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85"/>
    <w:bookmarkStart w:name="z47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принимает документы, регистрирует заявление и передает руководителю услугодателя - 20 (двадцать) минут; </w:t>
      </w:r>
    </w:p>
    <w:bookmarkEnd w:id="386"/>
    <w:bookmarkStart w:name="z48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уполномоченный орган по земельным отношениям области (далее – уполномоченный орган) и направляет уполномоченному органу - 1 (один) календарный день; </w:t>
      </w:r>
    </w:p>
    <w:bookmarkEnd w:id="387"/>
    <w:bookmarkStart w:name="z48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документами, налагает резолюцию на заявлении, определяет ответственного исполнителя уполномоченного органа - 1 (один) календарный день;</w:t>
      </w:r>
    </w:p>
    <w:bookmarkEnd w:id="388"/>
    <w:bookmarkStart w:name="z48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проверяет полноту пакета документов, подготавливает проект приказа об утверждении материалов перевода, разрабатывает проект решения о разрешении перевода сельскохозяйственных угодий из одного вида в другой либо мотивированный отказ и направляет руководителю услугодателя - 23 (двадцать три) календарных дня;</w:t>
      </w:r>
    </w:p>
    <w:bookmarkEnd w:id="389"/>
    <w:bookmarkStart w:name="z48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оказания государственной услуги и передает в канцелярию - 2 (два) календарных дня; </w:t>
      </w:r>
    </w:p>
    <w:bookmarkEnd w:id="390"/>
    <w:bookmarkStart w:name="z48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 - 1 (один) календарный день.</w:t>
      </w:r>
    </w:p>
    <w:bookmarkEnd w:id="391"/>
    <w:bookmarkStart w:name="z48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92"/>
    <w:bookmarkStart w:name="z48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393"/>
    <w:bookmarkStart w:name="z48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направление в уполномоченный орган;</w:t>
      </w:r>
    </w:p>
    <w:bookmarkEnd w:id="394"/>
    <w:bookmarkStart w:name="z48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заявлением, наложение резолюции, определение ответственного исполнителя;</w:t>
      </w:r>
    </w:p>
    <w:bookmarkEnd w:id="395"/>
    <w:bookmarkStart w:name="z48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4)рассмотрение заявления, подготовкаприказа, подготовка результата оказания государственной услуги;</w:t>
      </w:r>
    </w:p>
    <w:bookmarkEnd w:id="396"/>
    <w:bookmarkStart w:name="z49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</w:p>
    <w:bookmarkEnd w:id="397"/>
    <w:bookmarkStart w:name="z49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услуги.</w:t>
      </w:r>
    </w:p>
    <w:bookmarkEnd w:id="398"/>
    <w:bookmarkStart w:name="z492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99"/>
    <w:bookmarkStart w:name="z49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400"/>
    <w:bookmarkStart w:name="z49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01"/>
    <w:bookmarkStart w:name="z49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02"/>
    <w:bookmarkStart w:name="z49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органа;</w:t>
      </w:r>
    </w:p>
    <w:bookmarkEnd w:id="403"/>
    <w:bookmarkStart w:name="z49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органа.</w:t>
      </w:r>
    </w:p>
    <w:bookmarkEnd w:id="404"/>
    <w:bookmarkStart w:name="z49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405"/>
    <w:bookmarkStart w:name="z49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принимает документы, регистрирует заявление и передает руководителю услугодателя - 20 (двадцать) минут; </w:t>
      </w:r>
    </w:p>
    <w:bookmarkEnd w:id="406"/>
    <w:bookmarkStart w:name="z50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уполномоченный орган области и направляет исполнителю - 1 (один) календарный день;</w:t>
      </w:r>
    </w:p>
    <w:bookmarkEnd w:id="407"/>
    <w:bookmarkStart w:name="z50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документами, налагает резолюцию на заявлении, определяет ответственного исполнителя уполномоченного органа - 1 (один) календарный день;</w:t>
      </w:r>
    </w:p>
    <w:bookmarkEnd w:id="408"/>
    <w:bookmarkStart w:name="z50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проверяет полноту пакета документов, подготавливает проект приказа об утверждении материалов перевода, разрабатывает проект решения о разрешении перевода сельскохозяйственных угодий из одного вида в другой либо мотивированный отказ и направляет руководителю услугодателя - 23 (двадцать три) календарных дня;</w:t>
      </w:r>
    </w:p>
    <w:bookmarkEnd w:id="409"/>
    <w:bookmarkStart w:name="z50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оказания государственной услуги - 2 (два) календарных дня; </w:t>
      </w:r>
    </w:p>
    <w:bookmarkEnd w:id="410"/>
    <w:bookmarkStart w:name="z50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 - 1 (один) календарный день.</w:t>
      </w:r>
    </w:p>
    <w:bookmarkEnd w:id="411"/>
    <w:bookmarkStart w:name="z505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2"/>
    <w:bookmarkStart w:name="z50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413"/>
    <w:bookmarkStart w:name="z50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14"/>
    <w:bookmarkStart w:name="z50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- 5 (пять) минут.</w:t>
      </w:r>
    </w:p>
    <w:bookmarkEnd w:id="415"/>
    <w:bookmarkStart w:name="z50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6"/>
    <w:bookmarkStart w:name="z51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документовв Государственную корпорацию услугополучателю выдается расписка о приеме заявления.</w:t>
      </w:r>
    </w:p>
    <w:bookmarkEnd w:id="417"/>
    <w:bookmarkStart w:name="z51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оказаниигосударственных услуг, если иное не предусмотрено законами Республики Казахстан; </w:t>
      </w:r>
    </w:p>
    <w:bookmarkEnd w:id="418"/>
    <w:bookmarkStart w:name="z51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419"/>
    <w:bookmarkStart w:name="z51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420"/>
    <w:bookmarkStart w:name="z51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421"/>
    <w:bookmarkStart w:name="z51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личности(либо его представителюпо документу, подтверждающему полномочия) - 15 (пятнадцать) минут.</w:t>
      </w:r>
    </w:p>
    <w:bookmarkEnd w:id="422"/>
    <w:bookmarkStart w:name="z51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423"/>
    <w:bookmarkStart w:name="z51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4"/>
    <w:bookmarkStart w:name="z518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через Государственную корпорацию</w:t>
      </w:r>
    </w:p>
    <w:bookmarkEnd w:id="425"/>
    <w:bookmarkStart w:name="z51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единый контакт-центр 1414, 8 800 080 7777.</w:t>
      </w:r>
    </w:p>
    <w:bookmarkEnd w:id="426"/>
    <w:bookmarkStart w:name="z52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 </w:t>
      </w:r>
    </w:p>
    <w:bookmarkEnd w:id="427"/>
    <w:bookmarkStart w:name="z521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428"/>
    <w:bookmarkStart w:name="z52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Адреса мест оказания государственной услуги размещены на:</w:t>
      </w:r>
    </w:p>
    <w:bookmarkEnd w:id="429"/>
    <w:bookmarkStart w:name="z52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430"/>
    <w:bookmarkStart w:name="z52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www.gov4c.kz.</w:t>
      </w:r>
    </w:p>
    <w:bookmarkEnd w:id="431"/>
    <w:bookmarkStart w:name="z52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432"/>
    <w:bookmarkStart w:name="z52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государственных услуг: 1414, 8 800 080 7777.</w:t>
      </w:r>
    </w:p>
    <w:bookmarkEnd w:id="4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 перевод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сельскохозяйственных угодий из одного вида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другой"</w:t>
            </w:r>
          </w:p>
        </w:tc>
      </w:tr>
    </w:tbl>
    <w:bookmarkStart w:name="z532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Местные исполнительные органы Северо-Казахстанской области, осуществляющие оказание государственной услуги "Выдача разрешения на перевод сельскохозяйственных угодий из одного вида в другой"</w:t>
      </w:r>
    </w:p>
    <w:bookmarkEnd w:id="4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"/>
        <w:gridCol w:w="1181"/>
        <w:gridCol w:w="1575"/>
        <w:gridCol w:w="3704"/>
        <w:gridCol w:w="5375"/>
      </w:tblGrid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районов и города областного значения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Айыртауского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 44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8715-33-2-26-46 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Акжарского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8715-46-2-14-41, 2-11-24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Аккайынского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Народная, 50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8715-32-2-11-59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Есильского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10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8715-43- 2-15-01, 2-12-33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Жамбылского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10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8715-44- 2-12-32, 2-12-33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Магжана Жумабаева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56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8715-31-2-12-90, 2-15-57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Кызылжарского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Бесколь улица Гагарина, 11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8715-38-2-12-01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Мамлютского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Сабита Муканова, 12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8715-41-2-15-90, 2-17-88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имени Габита Мусрепова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Абылайхана, 28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8715-35- 2-13-07, 2-11-48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Тайыншинского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улица Конституции Казахстана, 197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8715-36-2-23-42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Тимирязевского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Тимирязево улица Шокана Уалиханова,1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8715-37-2-12-33, 2-12-40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Уалихановского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8715-42-2-16-95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Шал акына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8715-34-2-12-43, 2-14-80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города Петропавловска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8715-2-46-25-10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"Выдача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разрешения на перевод сельскохозяйственных угодий из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одного вида в другой"</w:t>
            </w:r>
          </w:p>
        </w:tc>
      </w:tr>
    </w:tbl>
    <w:bookmarkStart w:name="z537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перевод сельскохозяйственных угодий из одного вида в другой"</w:t>
      </w:r>
    </w:p>
    <w:bookmarkEnd w:id="435"/>
    <w:bookmarkStart w:name="z53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</w:p>
    <w:bookmarkEnd w:id="4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7"/>
    <w:bookmarkStart w:name="z54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8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