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b22d" w14:textId="6a4b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коммунального государственного учреждения "Аппарат Северо-Казахстанского областного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Северо-Казахстанской области от 10 октября 2016 года N 6/8. Зарегистрировано Департаментом юстиции Северо-Казахстанской области 7 ноября 2016 года N 3916. Утратило силу решением Северо-Казахстанского областного маслихата от 28 мая 2020 года № 43/8</w:t>
      </w:r>
    </w:p>
    <w:p>
      <w:pPr>
        <w:spacing w:after="0"/>
        <w:ind w:left="0"/>
        <w:jc w:val="both"/>
      </w:pPr>
      <w:r>
        <w:rPr>
          <w:rFonts w:ascii="Times New Roman"/>
          <w:b w:val="false"/>
          <w:i w:val="false"/>
          <w:color w:val="ff0000"/>
          <w:sz w:val="28"/>
        </w:rPr>
        <w:t xml:space="preserve">
      Сноска. Утратило силу решением Северо-Казахстанского областного маслихата от 28.05.2020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Северо-Казахстанский областной маслихат </w:t>
      </w:r>
      <w:r>
        <w:rPr>
          <w:rFonts w:ascii="Times New Roman"/>
          <w:b/>
          <w:i w:val="false"/>
          <w:color w:val="000000"/>
          <w:sz w:val="28"/>
        </w:rPr>
        <w:t>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прилагаемые к настоящему решению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коммунального государственного учреждения "Аппарат Северо-Казахстанского областного маслихата" и его описание.</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VI сессии Северо-Казахстанского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Бустекова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Северо-Казахстанского</w:t>
            </w:r>
            <w:r>
              <w:br/>
            </w:r>
            <w:r>
              <w:rPr>
                <w:rFonts w:ascii="Times New Roman"/>
                <w:b w:val="false"/>
                <w:i/>
                <w:color w:val="000000"/>
                <w:sz w:val="20"/>
              </w:rPr>
              <w:t>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Северо-Казахстанского областного маслихата от 10 октября 2016 года № 6/8</w:t>
            </w:r>
          </w:p>
        </w:tc>
      </w:tr>
    </w:tbl>
    <w:bookmarkStart w:name="z11" w:id="3"/>
    <w:p>
      <w:pPr>
        <w:spacing w:after="0"/>
        <w:ind w:left="0"/>
        <w:jc w:val="left"/>
      </w:pPr>
      <w:r>
        <w:rPr>
          <w:rFonts w:ascii="Times New Roman"/>
          <w:b/>
          <w:i w:val="false"/>
          <w:color w:val="000000"/>
        </w:rPr>
        <w:t xml:space="preserve"> Правила выдачи служебного удостоверения коммунального государственного учреждения "Аппарат Северо-Казахстанского областного маслихата" и его описание</w:t>
      </w:r>
    </w:p>
    <w:bookmarkEnd w:id="3"/>
    <w:bookmarkStart w:name="z12" w:id="4"/>
    <w:p>
      <w:pPr>
        <w:spacing w:after="0"/>
        <w:ind w:left="0"/>
        <w:jc w:val="left"/>
      </w:pPr>
      <w:r>
        <w:rPr>
          <w:rFonts w:ascii="Times New Roman"/>
          <w:b/>
          <w:i w:val="false"/>
          <w:color w:val="000000"/>
        </w:rPr>
        <w:t xml:space="preserve"> 1. Общие положения</w:t>
      </w:r>
    </w:p>
    <w:bookmarkEnd w:id="4"/>
    <w:bookmarkStart w:name="z13" w:id="5"/>
    <w:p>
      <w:pPr>
        <w:spacing w:after="0"/>
        <w:ind w:left="0"/>
        <w:jc w:val="both"/>
      </w:pPr>
      <w:r>
        <w:rPr>
          <w:rFonts w:ascii="Times New Roman"/>
          <w:b w:val="false"/>
          <w:i w:val="false"/>
          <w:color w:val="000000"/>
          <w:sz w:val="28"/>
        </w:rPr>
        <w:t>
      1. Настоящие Правила выдачи служебного удостоверения коммунального государственного учреждения "Аппарат Северо-Казахстанского областного маслихата" (далее - Правила) определяют порядок выдачи служебного удостоверения коммунального государственного учреждения "Аппарат Северо-Казахстанского областного маслихата" и его описание.</w:t>
      </w:r>
    </w:p>
    <w:bookmarkEnd w:id="5"/>
    <w:bookmarkStart w:name="z14"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административным государственным служащим должность в коммунальном государственном учреждении "Аппарат Северо-Казахстанского областного маслихата" (далее – Аппарат).</w:t>
      </w:r>
    </w:p>
    <w:bookmarkEnd w:id="6"/>
    <w:bookmarkStart w:name="z15" w:id="7"/>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7"/>
    <w:bookmarkStart w:name="z16" w:id="8"/>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7"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8" w:id="10"/>
    <w:p>
      <w:pPr>
        <w:spacing w:after="0"/>
        <w:ind w:left="0"/>
        <w:jc w:val="both"/>
      </w:pPr>
      <w:r>
        <w:rPr>
          <w:rFonts w:ascii="Times New Roman"/>
          <w:b w:val="false"/>
          <w:i w:val="false"/>
          <w:color w:val="000000"/>
          <w:sz w:val="28"/>
        </w:rPr>
        <w:t>
      5. Служебное удостоверение выдается за подписью секретаря Северо-Казахстанского областного маслихата.</w:t>
      </w:r>
    </w:p>
    <w:bookmarkEnd w:id="10"/>
    <w:bookmarkStart w:name="z19" w:id="11"/>
    <w:p>
      <w:pPr>
        <w:spacing w:after="0"/>
        <w:ind w:left="0"/>
        <w:jc w:val="both"/>
      </w:pPr>
      <w:r>
        <w:rPr>
          <w:rFonts w:ascii="Times New Roman"/>
          <w:b w:val="false"/>
          <w:i w:val="false"/>
          <w:color w:val="000000"/>
          <w:sz w:val="28"/>
        </w:rPr>
        <w:t>
      Служебное удостоверение действует на срок полномочий секретаря Северо-Казахстанского областного маслихата.</w:t>
      </w:r>
    </w:p>
    <w:bookmarkEnd w:id="11"/>
    <w:bookmarkStart w:name="z20" w:id="12"/>
    <w:p>
      <w:pPr>
        <w:spacing w:after="0"/>
        <w:ind w:left="0"/>
        <w:jc w:val="both"/>
      </w:pPr>
      <w:r>
        <w:rPr>
          <w:rFonts w:ascii="Times New Roman"/>
          <w:b w:val="false"/>
          <w:i w:val="false"/>
          <w:color w:val="000000"/>
          <w:sz w:val="28"/>
        </w:rPr>
        <w:t>
      6. Служебное удостоверение выдается сотрудникам при назначении на должность, изменении должности, утере, а также порчи ранее выданного удостоверения.</w:t>
      </w:r>
    </w:p>
    <w:bookmarkEnd w:id="12"/>
    <w:bookmarkStart w:name="z21" w:id="13"/>
    <w:p>
      <w:pPr>
        <w:spacing w:after="0"/>
        <w:ind w:left="0"/>
        <w:jc w:val="both"/>
      </w:pPr>
      <w:r>
        <w:rPr>
          <w:rFonts w:ascii="Times New Roman"/>
          <w:b w:val="false"/>
          <w:i w:val="false"/>
          <w:color w:val="000000"/>
          <w:sz w:val="28"/>
        </w:rPr>
        <w:t xml:space="preserve">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2" w:id="14"/>
    <w:p>
      <w:pPr>
        <w:spacing w:after="0"/>
        <w:ind w:left="0"/>
        <w:jc w:val="both"/>
      </w:pPr>
      <w:r>
        <w:rPr>
          <w:rFonts w:ascii="Times New Roman"/>
          <w:b w:val="false"/>
          <w:i w:val="false"/>
          <w:color w:val="000000"/>
          <w:sz w:val="28"/>
        </w:rPr>
        <w:t>
      7. Служебные удостоверения и журнал учета хранятся в сейфе кадровой службы Аппарата.</w:t>
      </w:r>
    </w:p>
    <w:bookmarkEnd w:id="14"/>
    <w:bookmarkStart w:name="z23" w:id="15"/>
    <w:p>
      <w:pPr>
        <w:spacing w:after="0"/>
        <w:ind w:left="0"/>
        <w:jc w:val="both"/>
      </w:pPr>
      <w:r>
        <w:rPr>
          <w:rFonts w:ascii="Times New Roman"/>
          <w:b w:val="false"/>
          <w:i w:val="false"/>
          <w:color w:val="000000"/>
          <w:sz w:val="28"/>
        </w:rPr>
        <w:t>
      8. При вручении служебного удостоверения государственному служащему, впервые принятому на государственную службу, проводится разъяснение по пользованию и порядке его хранения.</w:t>
      </w:r>
    </w:p>
    <w:bookmarkEnd w:id="15"/>
    <w:bookmarkStart w:name="z24" w:id="16"/>
    <w:p>
      <w:pPr>
        <w:spacing w:after="0"/>
        <w:ind w:left="0"/>
        <w:jc w:val="both"/>
      </w:pPr>
      <w:r>
        <w:rPr>
          <w:rFonts w:ascii="Times New Roman"/>
          <w:b w:val="false"/>
          <w:i w:val="false"/>
          <w:color w:val="000000"/>
          <w:sz w:val="28"/>
        </w:rPr>
        <w:t>
      При замене служебного удостоверения, предусмотренного пунктом 6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16"/>
    <w:bookmarkStart w:name="z25" w:id="17"/>
    <w:p>
      <w:pPr>
        <w:spacing w:after="0"/>
        <w:ind w:left="0"/>
        <w:jc w:val="left"/>
      </w:pPr>
      <w:r>
        <w:rPr>
          <w:rFonts w:ascii="Times New Roman"/>
          <w:b/>
          <w:i w:val="false"/>
          <w:color w:val="000000"/>
        </w:rPr>
        <w:t xml:space="preserve"> 3. Описание служебного удостоверения</w:t>
      </w:r>
    </w:p>
    <w:bookmarkEnd w:id="17"/>
    <w:bookmarkStart w:name="z26" w:id="18"/>
    <w:p>
      <w:pPr>
        <w:spacing w:after="0"/>
        <w:ind w:left="0"/>
        <w:jc w:val="both"/>
      </w:pPr>
      <w:r>
        <w:rPr>
          <w:rFonts w:ascii="Times New Roman"/>
          <w:b w:val="false"/>
          <w:i w:val="false"/>
          <w:color w:val="000000"/>
          <w:sz w:val="28"/>
        </w:rPr>
        <w:t>
      9. Обложка служебного удостоверения состоит из экокожи или кожзаменителя высокого качества темно синего цвета, размером 19 х 6,5 сантиметров (в развернутом состоянии).</w:t>
      </w:r>
    </w:p>
    <w:bookmarkEnd w:id="18"/>
    <w:bookmarkStart w:name="z27" w:id="19"/>
    <w:p>
      <w:pPr>
        <w:spacing w:after="0"/>
        <w:ind w:left="0"/>
        <w:jc w:val="both"/>
      </w:pPr>
      <w:r>
        <w:rPr>
          <w:rFonts w:ascii="Times New Roman"/>
          <w:b w:val="false"/>
          <w:i w:val="false"/>
          <w:color w:val="000000"/>
          <w:sz w:val="28"/>
        </w:rPr>
        <w:t>
      10.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w:t>
      </w:r>
    </w:p>
    <w:bookmarkEnd w:id="19"/>
    <w:bookmarkStart w:name="z28" w:id="20"/>
    <w:p>
      <w:pPr>
        <w:spacing w:after="0"/>
        <w:ind w:left="0"/>
        <w:jc w:val="both"/>
      </w:pPr>
      <w:r>
        <w:rPr>
          <w:rFonts w:ascii="Times New Roman"/>
          <w:b w:val="false"/>
          <w:i w:val="false"/>
          <w:color w:val="000000"/>
          <w:sz w:val="28"/>
        </w:rPr>
        <w:t>
      11. Левая и правая внутренняя часть выполнена в голубом цвете с изображением парящего орла под солнцем на фоне тангирной сетки установленного образца. В верхней части размещены надписи "ҚАЗАҚСТАН РЕСПУБЛИКАСЫ", "РЕСПУБЛИКА КАЗАХСТАН"; под ними, отделяющиеся от текста красной отбивочной полосой, надписи "СОЛТҮСТІК ҚАЗАҚСТАН ОБЛЫСТЫҚ МӘСЛИХАТ", "СЕВЕРО-КАЗАХСТАНСКИЙ ОБЛАСТНОЙ МАСЛИХАТ".</w:t>
      </w:r>
    </w:p>
    <w:bookmarkEnd w:id="20"/>
    <w:bookmarkStart w:name="z29" w:id="21"/>
    <w:p>
      <w:pPr>
        <w:spacing w:after="0"/>
        <w:ind w:left="0"/>
        <w:jc w:val="both"/>
      </w:pPr>
      <w:r>
        <w:rPr>
          <w:rFonts w:ascii="Times New Roman"/>
          <w:b w:val="false"/>
          <w:i w:val="false"/>
          <w:color w:val="000000"/>
          <w:sz w:val="28"/>
        </w:rPr>
        <w:t>
      12. На правой стороне: фотография (анфас, цветная) размером 3х4 сантиметров, рядом указывается номер служебного удостоверения, фамилия, имя, отчество (при наличии), занимаемая должность. Текст печатается на русском языке, заверяется подписью секретаря областного маслихата и гербовой печатью.</w:t>
      </w:r>
    </w:p>
    <w:bookmarkEnd w:id="21"/>
    <w:bookmarkStart w:name="z30" w:id="22"/>
    <w:p>
      <w:pPr>
        <w:spacing w:after="0"/>
        <w:ind w:left="0"/>
        <w:jc w:val="both"/>
      </w:pPr>
      <w:r>
        <w:rPr>
          <w:rFonts w:ascii="Times New Roman"/>
          <w:b w:val="false"/>
          <w:i w:val="false"/>
          <w:color w:val="000000"/>
          <w:sz w:val="28"/>
        </w:rPr>
        <w:t>
      13. На левой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имя, отчество (при наличии), фамилия, занимаемая должность. Текст печатается на государственном языке. Ниже указывается дата выдачи и срок действия удостоверения.</w:t>
      </w:r>
    </w:p>
    <w:bookmarkEnd w:id="22"/>
    <w:bookmarkStart w:name="z31" w:id="23"/>
    <w:p>
      <w:pPr>
        <w:spacing w:after="0"/>
        <w:ind w:left="0"/>
        <w:jc w:val="left"/>
      </w:pPr>
      <w:r>
        <w:rPr>
          <w:rFonts w:ascii="Times New Roman"/>
          <w:b/>
          <w:i w:val="false"/>
          <w:color w:val="000000"/>
        </w:rPr>
        <w:t xml:space="preserve"> 4. Заключительные положения</w:t>
      </w:r>
    </w:p>
    <w:bookmarkEnd w:id="23"/>
    <w:bookmarkStart w:name="z32" w:id="24"/>
    <w:p>
      <w:pPr>
        <w:spacing w:after="0"/>
        <w:ind w:left="0"/>
        <w:jc w:val="both"/>
      </w:pPr>
      <w:r>
        <w:rPr>
          <w:rFonts w:ascii="Times New Roman"/>
          <w:b w:val="false"/>
          <w:i w:val="false"/>
          <w:color w:val="000000"/>
          <w:sz w:val="28"/>
        </w:rPr>
        <w:t>
      14. Учет выдачи и возврата удостоверений осуществляется в журнале выдачи и возврата удостоверений, который пронумеровывается и прошнуровывается.</w:t>
      </w:r>
    </w:p>
    <w:bookmarkEnd w:id="24"/>
    <w:bookmarkStart w:name="z33" w:id="25"/>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w:t>
      </w:r>
    </w:p>
    <w:bookmarkEnd w:id="25"/>
    <w:bookmarkStart w:name="z34" w:id="26"/>
    <w:p>
      <w:pPr>
        <w:spacing w:after="0"/>
        <w:ind w:left="0"/>
        <w:jc w:val="both"/>
      </w:pPr>
      <w:r>
        <w:rPr>
          <w:rFonts w:ascii="Times New Roman"/>
          <w:b w:val="false"/>
          <w:i w:val="false"/>
          <w:color w:val="000000"/>
          <w:sz w:val="28"/>
        </w:rPr>
        <w:t>
      Утерянные служебные удостоверения владельцем через средства массовой информации объявляются недействительными, о чем информируется кадровая служба.</w:t>
      </w:r>
    </w:p>
    <w:bookmarkEnd w:id="26"/>
    <w:bookmarkStart w:name="z35" w:id="27"/>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7"/>
    <w:bookmarkStart w:name="z36" w:id="28"/>
    <w:p>
      <w:pPr>
        <w:spacing w:after="0"/>
        <w:ind w:left="0"/>
        <w:jc w:val="both"/>
      </w:pPr>
      <w:r>
        <w:rPr>
          <w:rFonts w:ascii="Times New Roman"/>
          <w:b w:val="false"/>
          <w:i w:val="false"/>
          <w:color w:val="000000"/>
          <w:sz w:val="28"/>
        </w:rPr>
        <w:t>
      17. Новое служебное удостоверение взамен утерянного выдается кадровой службой после проведения служебного расследования.</w:t>
      </w:r>
    </w:p>
    <w:bookmarkEnd w:id="28"/>
    <w:bookmarkStart w:name="z37" w:id="29"/>
    <w:p>
      <w:pPr>
        <w:spacing w:after="0"/>
        <w:ind w:left="0"/>
        <w:jc w:val="both"/>
      </w:pPr>
      <w:r>
        <w:rPr>
          <w:rFonts w:ascii="Times New Roman"/>
          <w:b w:val="false"/>
          <w:i w:val="false"/>
          <w:color w:val="000000"/>
          <w:sz w:val="28"/>
        </w:rPr>
        <w:t>
      18.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распоряжения сдают удостоверения по месту его получения.</w:t>
      </w:r>
    </w:p>
    <w:bookmarkEnd w:id="29"/>
    <w:bookmarkStart w:name="z38" w:id="30"/>
    <w:p>
      <w:pPr>
        <w:spacing w:after="0"/>
        <w:ind w:left="0"/>
        <w:jc w:val="both"/>
      </w:pPr>
      <w:r>
        <w:rPr>
          <w:rFonts w:ascii="Times New Roman"/>
          <w:b w:val="false"/>
          <w:i w:val="false"/>
          <w:color w:val="000000"/>
          <w:sz w:val="28"/>
        </w:rPr>
        <w:t xml:space="preserve">
      19. Списание и уничтожение удостоверений производится один раз в год ответственным структурным подразделением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
    <w:bookmarkStart w:name="z39" w:id="31"/>
    <w:p>
      <w:pPr>
        <w:spacing w:after="0"/>
        <w:ind w:left="0"/>
        <w:jc w:val="both"/>
      </w:pPr>
      <w:r>
        <w:rPr>
          <w:rFonts w:ascii="Times New Roman"/>
          <w:b w:val="false"/>
          <w:i w:val="false"/>
          <w:color w:val="000000"/>
          <w:sz w:val="28"/>
        </w:rPr>
        <w:t>
      20. Ежегодно, по состоянию на 1 января, кадровой службой проводится сверка соответствующих служебных удостоверений их учетным данным.</w:t>
      </w:r>
    </w:p>
    <w:bookmarkEnd w:id="31"/>
    <w:bookmarkStart w:name="z40" w:id="32"/>
    <w:p>
      <w:pPr>
        <w:spacing w:after="0"/>
        <w:ind w:left="0"/>
        <w:jc w:val="both"/>
      </w:pPr>
      <w:r>
        <w:rPr>
          <w:rFonts w:ascii="Times New Roman"/>
          <w:b w:val="false"/>
          <w:i w:val="false"/>
          <w:color w:val="000000"/>
          <w:sz w:val="28"/>
        </w:rPr>
        <w:t>
      21. Общий контроль за порядком заполнения, оформления, учета, выдачи, хранения и уничтожения служебных удостоверений осуществляется руководителем аппарат областного маслихата.</w:t>
      </w:r>
    </w:p>
    <w:bookmarkEnd w:id="32"/>
    <w:bookmarkStart w:name="z41" w:id="33"/>
    <w:p>
      <w:pPr>
        <w:spacing w:after="0"/>
        <w:ind w:left="0"/>
        <w:jc w:val="both"/>
      </w:pPr>
      <w:r>
        <w:rPr>
          <w:rFonts w:ascii="Times New Roman"/>
          <w:b w:val="false"/>
          <w:i w:val="false"/>
          <w:color w:val="000000"/>
          <w:sz w:val="28"/>
        </w:rPr>
        <w:t>
      22. При увольнении сотрудник сдает служебное удостоверение в кадровую службу. На обходном листе при сдаче удостоверения ставится роспись лица, ответственного за выдачу служебного удостоверения.</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выдачи служебного удостоверения коммунального государственного учреждения "Аппарат Северо-Казахстанского областного маслихата" и его описание</w:t>
            </w:r>
          </w:p>
        </w:tc>
      </w:tr>
    </w:tbl>
    <w:bookmarkStart w:name="z43" w:id="34"/>
    <w:p>
      <w:pPr>
        <w:spacing w:after="0"/>
        <w:ind w:left="0"/>
        <w:jc w:val="both"/>
      </w:pPr>
      <w:r>
        <w:rPr>
          <w:rFonts w:ascii="Times New Roman"/>
          <w:b w:val="false"/>
          <w:i w:val="false"/>
          <w:color w:val="000000"/>
          <w:sz w:val="28"/>
        </w:rPr>
        <w:t>
      Форма</w:t>
      </w:r>
    </w:p>
    <w:bookmarkEnd w:id="34"/>
    <w:bookmarkStart w:name="z44" w:id="35"/>
    <w:p>
      <w:pPr>
        <w:spacing w:after="0"/>
        <w:ind w:left="0"/>
        <w:jc w:val="left"/>
      </w:pPr>
      <w:r>
        <w:rPr>
          <w:rFonts w:ascii="Times New Roman"/>
          <w:b/>
          <w:i w:val="false"/>
          <w:color w:val="000000"/>
        </w:rPr>
        <w:t xml:space="preserve"> Журнал выдачи и возврата служебных удостоверений</w:t>
      </w:r>
    </w:p>
    <w:bookmarkEnd w:id="35"/>
    <w:bookmarkStart w:name="z45" w:id="36"/>
    <w:p>
      <w:pPr>
        <w:spacing w:after="0"/>
        <w:ind w:left="0"/>
        <w:jc w:val="left"/>
      </w:pPr>
      <w:r>
        <w:rPr>
          <w:rFonts w:ascii="Times New Roman"/>
          <w:b/>
          <w:i w:val="false"/>
          <w:color w:val="000000"/>
        </w:rPr>
        <w:t xml:space="preserve"> КГУ "Аппарат Северо-Казахстанского областного маслихата"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771"/>
        <w:gridCol w:w="1985"/>
        <w:gridCol w:w="557"/>
        <w:gridCol w:w="557"/>
        <w:gridCol w:w="986"/>
        <w:gridCol w:w="4559"/>
        <w:gridCol w:w="2200"/>
        <w:gridCol w:w="343"/>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w:t>
            </w:r>
          </w:p>
          <w:bookmarkEnd w:id="37"/>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Фамилия,Имя, Отчество (при наличии)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3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Журнал выдачи и возврата служебных удостоверений КГУ "Аппарат Северо-Казахстанского областного маслихата" прошнуровывается, пронумеровывается и заверяется подписью и гербовой печатью кадровой службы.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выдачи служебного удостоверения коммунального государственного учреждения "Аппарат Северо-Казахстанского областного маслихата" и его описание</w:t>
            </w:r>
          </w:p>
        </w:tc>
      </w:tr>
    </w:tbl>
    <w:bookmarkStart w:name="z52" w:id="39"/>
    <w:p>
      <w:pPr>
        <w:spacing w:after="0"/>
        <w:ind w:left="0"/>
        <w:jc w:val="both"/>
      </w:pPr>
      <w:r>
        <w:rPr>
          <w:rFonts w:ascii="Times New Roman"/>
          <w:b w:val="false"/>
          <w:i w:val="false"/>
          <w:color w:val="000000"/>
          <w:sz w:val="28"/>
        </w:rPr>
        <w:t>
      Форма</w:t>
      </w:r>
    </w:p>
    <w:bookmarkEnd w:id="39"/>
    <w:bookmarkStart w:name="z53" w:id="40"/>
    <w:p>
      <w:pPr>
        <w:spacing w:after="0"/>
        <w:ind w:left="0"/>
        <w:jc w:val="both"/>
      </w:pPr>
      <w:r>
        <w:rPr>
          <w:rFonts w:ascii="Times New Roman"/>
          <w:b w:val="false"/>
          <w:i w:val="false"/>
          <w:color w:val="000000"/>
          <w:sz w:val="28"/>
        </w:rPr>
        <w:t>
      Наименование организации</w:t>
      </w:r>
    </w:p>
    <w:bookmarkEnd w:id="40"/>
    <w:bookmarkStart w:name="z54" w:id="41"/>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41"/>
    <w:bookmarkStart w:name="z55" w:id="42"/>
    <w:p>
      <w:pPr>
        <w:spacing w:after="0"/>
        <w:ind w:left="0"/>
        <w:jc w:val="both"/>
      </w:pPr>
      <w:r>
        <w:rPr>
          <w:rFonts w:ascii="Times New Roman"/>
          <w:b w:val="false"/>
          <w:i w:val="false"/>
          <w:color w:val="000000"/>
          <w:sz w:val="28"/>
        </w:rPr>
        <w:t>
      __________________            № ________       ___________</w:t>
      </w:r>
    </w:p>
    <w:bookmarkEnd w:id="42"/>
    <w:p>
      <w:pPr>
        <w:spacing w:after="0"/>
        <w:ind w:left="0"/>
        <w:jc w:val="both"/>
      </w:pPr>
      <w:r>
        <w:rPr>
          <w:rFonts w:ascii="Times New Roman"/>
          <w:b w:val="false"/>
          <w:i w:val="false"/>
          <w:color w:val="000000"/>
          <w:sz w:val="28"/>
        </w:rPr>
        <w:t>
      место составления                         дата</w:t>
      </w:r>
    </w:p>
    <w:bookmarkStart w:name="z56" w:id="43"/>
    <w:p>
      <w:pPr>
        <w:spacing w:after="0"/>
        <w:ind w:left="0"/>
        <w:jc w:val="both"/>
      </w:pPr>
      <w:r>
        <w:rPr>
          <w:rFonts w:ascii="Times New Roman"/>
          <w:b w:val="false"/>
          <w:i w:val="false"/>
          <w:color w:val="000000"/>
          <w:sz w:val="28"/>
        </w:rPr>
        <w:t>
      Мы, нижеподписавшиеся, (не менее 3 работников, указать фамилию, имя, отчество (при наличии), занимаемую должность), на основании пункта 19 Правил выдачи служебного удостоверения КГУ "Аппарат Северо-Казахстанского областного маслихата" и его описания изучив, собранные к списанию и уничтожению утратившие практическое значение служебные удостоверения работников, в связи с увольнением, переводом на другую должность согласно списку:</w:t>
      </w:r>
    </w:p>
    <w:bookmarkEnd w:id="43"/>
    <w:bookmarkStart w:name="z57" w:id="44"/>
    <w:p>
      <w:pPr>
        <w:spacing w:after="0"/>
        <w:ind w:left="0"/>
        <w:jc w:val="both"/>
      </w:pPr>
      <w:r>
        <w:rPr>
          <w:rFonts w:ascii="Times New Roman"/>
          <w:b w:val="false"/>
          <w:i w:val="false"/>
          <w:color w:val="000000"/>
          <w:sz w:val="28"/>
        </w:rPr>
        <w:t>
      Составили настоящий акт по их списанию и уничтожению.</w:t>
      </w:r>
    </w:p>
    <w:bookmarkEnd w:id="44"/>
    <w:bookmarkStart w:name="z58" w:id="45"/>
    <w:p>
      <w:pPr>
        <w:spacing w:after="0"/>
        <w:ind w:left="0"/>
        <w:jc w:val="both"/>
      </w:pPr>
      <w:r>
        <w:rPr>
          <w:rFonts w:ascii="Times New Roman"/>
          <w:b w:val="false"/>
          <w:i w:val="false"/>
          <w:color w:val="000000"/>
          <w:sz w:val="28"/>
        </w:rPr>
        <w:t>
      Наименование должности       Подпись</w:t>
      </w:r>
      <w:r>
        <w:br/>
      </w:r>
      <w:r>
        <w:rPr>
          <w:rFonts w:ascii="Times New Roman"/>
          <w:b w:val="false"/>
          <w:i w:val="false"/>
          <w:color w:val="000000"/>
          <w:sz w:val="28"/>
        </w:rPr>
        <w:t>Наименование должности       Подпись</w:t>
      </w:r>
      <w:r>
        <w:br/>
      </w:r>
      <w:r>
        <w:rPr>
          <w:rFonts w:ascii="Times New Roman"/>
          <w:b w:val="false"/>
          <w:i w:val="false"/>
          <w:color w:val="000000"/>
          <w:sz w:val="28"/>
        </w:rPr>
        <w:t>Наименование должности       Подпись</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