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ef84" w14:textId="8d6e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Мамлютского района Северо-Казахстанской области от 22 января 2014 года № 25/2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18 марта 2016 года № 52/14. Зарегистрировано Департаментом юстиции Северо-Казахстанской области 31 марта 2016 года № 3674. Утратило силу решением маслихата Мамлютского района Северо-Казахстанской области от 27 июня 2016 года N 5/7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Мамлютского района Северо-Казахстанской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N 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и 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22 января 2014 года № 25/2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 (опубликовано 14 февраля 2014 года в газете "Солтүстік жұлдызы" и "Знамя труда", зарегистрировано в Реестре государственной регистрации нормативных правовых актов от 10 февраля 2014 года под № 2546),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Мамлютского района, утвержденных указанным решением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Социальная помощь предоставляется единовременно и (или) периодически (ежемесячно, ежеквартально, один раз в год, не более одного раза в 2 года).";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нуждаемость участников и инвалидов Великой Отечественной войны и лиц, приравненных по льготам и гарантиям к участникам и инвалидам Великой Отечественной войны, лиц, пострадавших вследствие ядерных испытаний на Семипалатинском испытательном ядерном полигоне, инвалидов 1, 2, 3 групп, детей инвалидов, а также граждан сопровождающих детей инвалидов и инвалидов 1, 2 групп в проезде железнодорожным (плацкартный вагон), автомобильным пассажирским транспортом (кроме такси) от станции отправления до места госпитализации и обратно по территории Республики Казахстан, ежеквартально, без учета доходов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сессии-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марта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