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101" w14:textId="e42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27 июня 2016 года № 5/7. Зарегистрировано Департаментом юстиции Северо-Казахстанской области 27 июля 2016 года № 3844. Утратило силу решением маслихата Мамлютского района Северо-Казахстанской области от 19 декабря 2023 года № 14/4</w:t>
      </w:r>
    </w:p>
    <w:p>
      <w:pPr>
        <w:spacing w:after="0"/>
        <w:ind w:left="0"/>
        <w:jc w:val="both"/>
      </w:pPr>
      <w:r>
        <w:rPr>
          <w:rFonts w:ascii="Times New Roman"/>
          <w:b w:val="false"/>
          <w:i w:val="false"/>
          <w:color w:val="ff0000"/>
          <w:sz w:val="28"/>
        </w:rPr>
        <w:t xml:space="preserve">
      Утратило силу решением маслихата Мамлютского района Северо-Казахстанской области от 19 декабря 2023 года </w:t>
      </w:r>
      <w:r>
        <w:rPr>
          <w:rFonts w:ascii="Times New Roman"/>
          <w:b w:val="false"/>
          <w:i w:val="false"/>
          <w:color w:val="ff0000"/>
          <w:sz w:val="28"/>
        </w:rPr>
        <w:t>№ 14/4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В текст заголовка, пункта 1 и Правил на государственном языке внесены изменения, текст на русском языке не меняется, решением маслихата Мамлютского района Северо-Казахстанской области от 05.10.2018 </w:t>
      </w:r>
      <w:r>
        <w:rPr>
          <w:rFonts w:ascii="Times New Roman"/>
          <w:b w:val="false"/>
          <w:i w:val="false"/>
          <w:color w:val="000000"/>
          <w:sz w:val="28"/>
        </w:rPr>
        <w:t>№ 34/3</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маслихата Мамлютского района Северо-Казахстанской области от 23.12.2016 </w:t>
      </w:r>
      <w:r>
        <w:rPr>
          <w:rFonts w:ascii="Times New Roman"/>
          <w:b w:val="false"/>
          <w:i w:val="false"/>
          <w:color w:val="000000"/>
          <w:sz w:val="28"/>
        </w:rPr>
        <w:t>№ 11/7</w:t>
      </w:r>
      <w:r>
        <w:rPr>
          <w:rFonts w:ascii="Times New Roman"/>
          <w:b w:val="false"/>
          <w:i w:val="false"/>
          <w:color w:val="000000"/>
          <w:sz w:val="28"/>
        </w:rPr>
        <w:t xml:space="preserve"> (вводится в действие со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Мамлютского района.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Мамлютского района Северо-Казахстанской области от 23.12.2016 </w:t>
      </w:r>
      <w:r>
        <w:rPr>
          <w:rFonts w:ascii="Times New Roman"/>
          <w:b w:val="false"/>
          <w:i w:val="false"/>
          <w:color w:val="000000"/>
          <w:sz w:val="28"/>
        </w:rPr>
        <w:t>№ 11/7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Мамлютского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и вводится в действие с 1 января 2016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сессии маслихата</w:t>
            </w: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Жунусов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Руководитель</w:t>
            </w:r>
          </w:p>
          <w:p>
            <w:pPr>
              <w:spacing w:after="20"/>
              <w:ind w:left="20"/>
              <w:jc w:val="both"/>
            </w:pPr>
            <w:r>
              <w:rPr>
                <w:rFonts w:ascii="Times New Roman"/>
                <w:b w:val="false"/>
                <w:i/>
                <w:color w:val="000000"/>
                <w:sz w:val="20"/>
              </w:rPr>
              <w:t>государственного учреждения</w:t>
            </w:r>
          </w:p>
          <w:p>
            <w:pPr>
              <w:spacing w:after="20"/>
              <w:ind w:left="20"/>
              <w:jc w:val="both"/>
            </w:pPr>
            <w:r>
              <w:rPr>
                <w:rFonts w:ascii="Times New Roman"/>
                <w:b w:val="false"/>
                <w:i/>
                <w:color w:val="000000"/>
                <w:sz w:val="20"/>
              </w:rPr>
              <w:t xml:space="preserve">"Отдел занятости и </w:t>
            </w:r>
          </w:p>
          <w:p>
            <w:pPr>
              <w:spacing w:after="20"/>
              <w:ind w:left="20"/>
              <w:jc w:val="both"/>
            </w:pPr>
            <w:r>
              <w:rPr>
                <w:rFonts w:ascii="Times New Roman"/>
                <w:b w:val="false"/>
                <w:i/>
                <w:color w:val="000000"/>
                <w:sz w:val="20"/>
              </w:rPr>
              <w:t>социальных программ</w:t>
            </w:r>
          </w:p>
          <w:p>
            <w:pPr>
              <w:spacing w:after="20"/>
              <w:ind w:left="20"/>
              <w:jc w:val="both"/>
            </w:pPr>
            <w:r>
              <w:rPr>
                <w:rFonts w:ascii="Times New Roman"/>
                <w:b w:val="false"/>
                <w:i/>
                <w:color w:val="000000"/>
                <w:sz w:val="20"/>
              </w:rPr>
              <w:t>Мамлютского района</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 xml:space="preserve">27 июня 2016 года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p>
          <w:p>
            <w:pPr>
              <w:spacing w:after="20"/>
              <w:ind w:left="20"/>
              <w:jc w:val="both"/>
            </w:pPr>
          </w:p>
          <w:p>
            <w:pPr>
              <w:spacing w:after="20"/>
              <w:ind w:left="20"/>
              <w:jc w:val="both"/>
            </w:pPr>
            <w:r>
              <w:rPr>
                <w:rFonts w:ascii="Times New Roman"/>
                <w:b w:val="false"/>
                <w:i/>
                <w:color w:val="000000"/>
                <w:sz w:val="20"/>
              </w:rPr>
              <w:t>государственного учреждения</w:t>
            </w:r>
          </w:p>
          <w:p>
            <w:pPr>
              <w:spacing w:after="20"/>
              <w:ind w:left="20"/>
              <w:jc w:val="both"/>
            </w:pPr>
            <w:r>
              <w:rPr>
                <w:rFonts w:ascii="Times New Roman"/>
                <w:b w:val="false"/>
                <w:i/>
                <w:color w:val="000000"/>
                <w:sz w:val="20"/>
              </w:rPr>
              <w:t>"Отдел экономики и финансов</w:t>
            </w:r>
          </w:p>
          <w:p>
            <w:pPr>
              <w:spacing w:after="20"/>
              <w:ind w:left="20"/>
              <w:jc w:val="both"/>
            </w:pPr>
            <w:r>
              <w:rPr>
                <w:rFonts w:ascii="Times New Roman"/>
                <w:b w:val="false"/>
                <w:i/>
                <w:color w:val="000000"/>
                <w:sz w:val="20"/>
              </w:rPr>
              <w:t>Мамлютского района</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 xml:space="preserve">27 июня 2016 года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w:t>
            </w:r>
          </w:p>
        </w:tc>
      </w:tr>
    </w:tbl>
    <w:bookmarkStart w:name="z22"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Мамлютского района Северо-Казахстанской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Мамлютского района Северо-Казахстанской области от 17.03.2022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12.05.2023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5"/>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Start w:name="z24"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25" w:id="7"/>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7"/>
    <w:bookmarkStart w:name="z26" w:id="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8"/>
    <w:bookmarkStart w:name="z27" w:id="9"/>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9"/>
    <w:bookmarkStart w:name="z28" w:id="1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0"/>
    <w:bookmarkStart w:name="z29" w:id="1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1"/>
    <w:bookmarkStart w:name="z30" w:id="12"/>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2"/>
    <w:bookmarkStart w:name="z31" w:id="13"/>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3"/>
    <w:bookmarkStart w:name="z32" w:id="14"/>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4"/>
    <w:bookmarkStart w:name="z33" w:id="1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5"/>
    <w:bookmarkStart w:name="z34"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6"/>
    <w:bookmarkStart w:name="z35" w:id="17"/>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6" w:id="18"/>
    <w:p>
      <w:pPr>
        <w:spacing w:after="0"/>
        <w:ind w:left="0"/>
        <w:jc w:val="both"/>
      </w:pPr>
      <w:r>
        <w:rPr>
          <w:rFonts w:ascii="Times New Roman"/>
          <w:b w:val="false"/>
          <w:i w:val="false"/>
          <w:color w:val="000000"/>
          <w:sz w:val="28"/>
        </w:rPr>
        <w:t>
      6. Настоящие Правила распространяются на лиц, постоянно проживающих на территории Мамлютского района Северо-Казахстанской области.</w:t>
      </w:r>
    </w:p>
    <w:bookmarkEnd w:id="18"/>
    <w:bookmarkStart w:name="z37"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8" w:id="20"/>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0"/>
    <w:bookmarkStart w:name="z39" w:id="21"/>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1"/>
    <w:bookmarkStart w:name="z40"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41" w:id="23"/>
    <w:p>
      <w:pPr>
        <w:spacing w:after="0"/>
        <w:ind w:left="0"/>
        <w:jc w:val="both"/>
      </w:pPr>
      <w:r>
        <w:rPr>
          <w:rFonts w:ascii="Times New Roman"/>
          <w:b w:val="false"/>
          <w:i w:val="false"/>
          <w:color w:val="000000"/>
          <w:sz w:val="28"/>
        </w:rPr>
        <w:t>
      многодетным матерем, награжденным подвесками "Алтын алка", "Күміс алка", орденами "Материнская Слава" I и II степени или ранее получивших звание "Мать-Героиня"- 10 (десять) месячных расчетных показателей;</w:t>
      </w:r>
    </w:p>
    <w:bookmarkEnd w:id="23"/>
    <w:bookmarkStart w:name="z42" w:id="24"/>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возраста)- 5 (пять) месячных расчетных показателей;</w:t>
      </w:r>
    </w:p>
    <w:bookmarkEnd w:id="24"/>
    <w:bookmarkStart w:name="z43" w:id="25"/>
    <w:p>
      <w:pPr>
        <w:spacing w:after="0"/>
        <w:ind w:left="0"/>
        <w:jc w:val="both"/>
      </w:pPr>
      <w:r>
        <w:rPr>
          <w:rFonts w:ascii="Times New Roman"/>
          <w:b w:val="false"/>
          <w:i w:val="false"/>
          <w:color w:val="000000"/>
          <w:sz w:val="28"/>
        </w:rPr>
        <w:t>
      2) ко Дню защитника Отечества - 7 мая:</w:t>
      </w:r>
    </w:p>
    <w:bookmarkEnd w:id="25"/>
    <w:bookmarkStart w:name="z44"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5"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6" w:id="28"/>
    <w:p>
      <w:pPr>
        <w:spacing w:after="0"/>
        <w:ind w:left="0"/>
        <w:jc w:val="both"/>
      </w:pPr>
      <w:r>
        <w:rPr>
          <w:rFonts w:ascii="Times New Roman"/>
          <w:b w:val="false"/>
          <w:i w:val="false"/>
          <w:color w:val="000000"/>
          <w:sz w:val="28"/>
        </w:rPr>
        <w:t>
      3) ко Дню Победы - 9 мая:</w:t>
      </w:r>
    </w:p>
    <w:bookmarkEnd w:id="28"/>
    <w:bookmarkStart w:name="z47" w:id="29"/>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1 500 000 (один миллион пятьсот тысяч) тенге;</w:t>
      </w:r>
    </w:p>
    <w:bookmarkEnd w:id="29"/>
    <w:bookmarkStart w:name="z48"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9"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50"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2"/>
    <w:bookmarkStart w:name="z51"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3"/>
    <w:bookmarkStart w:name="z52"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4"/>
    <w:bookmarkStart w:name="z53"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5"/>
    <w:bookmarkStart w:name="z54"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6"/>
    <w:bookmarkStart w:name="z55"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7"/>
    <w:bookmarkStart w:name="z56"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8"/>
    <w:bookmarkStart w:name="z57"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9"/>
    <w:bookmarkStart w:name="z58" w:id="40"/>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0"/>
    <w:bookmarkStart w:name="z59" w:id="41"/>
    <w:p>
      <w:pPr>
        <w:spacing w:after="0"/>
        <w:ind w:left="0"/>
        <w:jc w:val="both"/>
      </w:pPr>
      <w:r>
        <w:rPr>
          <w:rFonts w:ascii="Times New Roman"/>
          <w:b w:val="false"/>
          <w:i w:val="false"/>
          <w:color w:val="000000"/>
          <w:sz w:val="28"/>
        </w:rPr>
        <w:t>
      лицам, награжденным орденами и медалями бывшего СССР за самоотверженный труд и безупречную воинскую службу в тылу в годы Великой Отечественной войны – в размере 30 000 (тридцать тысяч) тенге;</w:t>
      </w:r>
    </w:p>
    <w:bookmarkEnd w:id="41"/>
    <w:bookmarkStart w:name="z60" w:id="4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2"/>
    <w:bookmarkStart w:name="z61" w:id="4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43"/>
    <w:bookmarkStart w:name="z62"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4"/>
    <w:bookmarkStart w:name="z63"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5"/>
    <w:bookmarkStart w:name="z64" w:id="4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6"/>
    <w:bookmarkStart w:name="z65" w:id="4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7"/>
    <w:bookmarkStart w:name="z66"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в размере 35 (тридцать пять) месячных расчетных показателей;</w:t>
      </w:r>
    </w:p>
    <w:bookmarkEnd w:id="48"/>
    <w:bookmarkStart w:name="z67" w:id="4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9"/>
    <w:bookmarkStart w:name="z68" w:id="50"/>
    <w:p>
      <w:pPr>
        <w:spacing w:after="0"/>
        <w:ind w:left="0"/>
        <w:jc w:val="both"/>
      </w:pPr>
      <w:r>
        <w:rPr>
          <w:rFonts w:ascii="Times New Roman"/>
          <w:b w:val="false"/>
          <w:i w:val="false"/>
          <w:color w:val="000000"/>
          <w:sz w:val="28"/>
        </w:rPr>
        <w:t>
      рабочим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0"/>
    <w:bookmarkStart w:name="z69" w:id="5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1"/>
    <w:bookmarkStart w:name="z70" w:id="52"/>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2"/>
    <w:bookmarkStart w:name="z71" w:id="5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35 (тридцать пять) месячных расчетных показателей;</w:t>
      </w:r>
    </w:p>
    <w:bookmarkEnd w:id="53"/>
    <w:bookmarkStart w:name="z72" w:id="54"/>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4"/>
    <w:bookmarkStart w:name="z73" w:id="5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 ;</w:t>
      </w:r>
    </w:p>
    <w:bookmarkEnd w:id="55"/>
    <w:bookmarkStart w:name="z74" w:id="56"/>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6"/>
    <w:bookmarkStart w:name="z75" w:id="57"/>
    <w:p>
      <w:pPr>
        <w:spacing w:after="0"/>
        <w:ind w:left="0"/>
        <w:jc w:val="both"/>
      </w:pPr>
      <w:r>
        <w:rPr>
          <w:rFonts w:ascii="Times New Roman"/>
          <w:b w:val="false"/>
          <w:i w:val="false"/>
          <w:color w:val="000000"/>
          <w:sz w:val="28"/>
        </w:rPr>
        <w:t>
      4) ко Дню Конституции Республики Казахстан - 30 августа</w:t>
      </w:r>
    </w:p>
    <w:bookmarkEnd w:id="57"/>
    <w:bookmarkStart w:name="z76" w:id="5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степеней- 10 (десять) месячных расчетных показателей;</w:t>
      </w:r>
    </w:p>
    <w:bookmarkEnd w:id="58"/>
    <w:bookmarkStart w:name="z77" w:id="59"/>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59"/>
    <w:bookmarkStart w:name="z78" w:id="60"/>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(района)- 10 (десять) месячных расчетных показателей;</w:t>
      </w:r>
    </w:p>
    <w:bookmarkEnd w:id="60"/>
    <w:bookmarkStart w:name="z79" w:id="61"/>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1"/>
    <w:bookmarkStart w:name="z80" w:id="6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являющиеся гражданами Республики Казахстан - 15 (пятнадцать) месячных расчетных показателей;</w:t>
      </w:r>
    </w:p>
    <w:bookmarkEnd w:id="62"/>
    <w:bookmarkStart w:name="z81" w:id="6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63"/>
    <w:bookmarkStart w:name="z82" w:id="6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- 15 (пятнадцать) месячных расчетных показателей;</w:t>
      </w:r>
    </w:p>
    <w:bookmarkEnd w:id="64"/>
    <w:bookmarkStart w:name="z83" w:id="6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- 15 (пятнадцать) месячных расчетных показателей;</w:t>
      </w:r>
    </w:p>
    <w:bookmarkEnd w:id="65"/>
    <w:bookmarkStart w:name="z84" w:id="6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Казахстана- 15 (пятнадцать) месячных расчетных показателей;</w:t>
      </w:r>
    </w:p>
    <w:bookmarkEnd w:id="66"/>
    <w:bookmarkStart w:name="z85" w:id="6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органов- 15 (пятнадцать) месячных расчетных показателей;</w:t>
      </w:r>
    </w:p>
    <w:bookmarkEnd w:id="67"/>
    <w:bookmarkStart w:name="z86" w:id="68"/>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дел- 15 (пятнадцать) месячных расчетных показателей;</w:t>
      </w:r>
    </w:p>
    <w:bookmarkEnd w:id="68"/>
    <w:bookmarkStart w:name="z87" w:id="69"/>
    <w:p>
      <w:pPr>
        <w:spacing w:after="0"/>
        <w:ind w:left="0"/>
        <w:jc w:val="both"/>
      </w:pPr>
      <w:r>
        <w:rPr>
          <w:rFonts w:ascii="Times New Roman"/>
          <w:b w:val="false"/>
          <w:i w:val="false"/>
          <w:color w:val="000000"/>
          <w:sz w:val="28"/>
        </w:rPr>
        <w:t>
      лицам,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- 15 (пятнадцать) месячных расчетных показателей;</w:t>
      </w:r>
    </w:p>
    <w:bookmarkEnd w:id="69"/>
    <w:bookmarkStart w:name="z88" w:id="70"/>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70"/>
    <w:bookmarkStart w:name="z89" w:id="71"/>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1"/>
    <w:bookmarkStart w:name="z90" w:id="72"/>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2"/>
    <w:bookmarkStart w:name="z91" w:id="73"/>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3"/>
    <w:bookmarkStart w:name="z92" w:id="74"/>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4"/>
    <w:bookmarkStart w:name="z93" w:id="75"/>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75"/>
    <w:bookmarkStart w:name="z94" w:id="76"/>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6"/>
    <w:bookmarkStart w:name="z95" w:id="77"/>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77"/>
    <w:bookmarkStart w:name="z96" w:id="78"/>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78"/>
    <w:bookmarkStart w:name="z97" w:id="79"/>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79"/>
    <w:bookmarkStart w:name="z98" w:id="8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единовременно;</w:t>
      </w:r>
    </w:p>
    <w:bookmarkEnd w:id="80"/>
    <w:bookmarkStart w:name="z99" w:id="8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w:t>
      </w:r>
    </w:p>
    <w:bookmarkEnd w:id="81"/>
    <w:bookmarkStart w:name="z100" w:id="82"/>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в размере 2 (двух) месячных расчетных показателей.</w:t>
      </w:r>
    </w:p>
    <w:bookmarkEnd w:id="82"/>
    <w:bookmarkStart w:name="z101" w:id="83"/>
    <w:p>
      <w:pPr>
        <w:spacing w:after="0"/>
        <w:ind w:left="0"/>
        <w:jc w:val="both"/>
      </w:pPr>
      <w:r>
        <w:rPr>
          <w:rFonts w:ascii="Times New Roman"/>
          <w:b w:val="false"/>
          <w:i w:val="false"/>
          <w:color w:val="000000"/>
          <w:sz w:val="28"/>
        </w:rPr>
        <w:t>
      12.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3"/>
    <w:bookmarkStart w:name="z102" w:id="84"/>
    <w:p>
      <w:pPr>
        <w:spacing w:after="0"/>
        <w:ind w:left="0"/>
        <w:jc w:val="left"/>
      </w:pPr>
      <w:r>
        <w:rPr>
          <w:rFonts w:ascii="Times New Roman"/>
          <w:b/>
          <w:i w:val="false"/>
          <w:color w:val="000000"/>
        </w:rPr>
        <w:t xml:space="preserve"> Глава 3. Порядок оказания социальной помощи</w:t>
      </w:r>
    </w:p>
    <w:bookmarkEnd w:id="84"/>
    <w:bookmarkStart w:name="z103" w:id="85"/>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85"/>
    <w:bookmarkStart w:name="z104" w:id="86"/>
    <w:p>
      <w:pPr>
        <w:spacing w:after="0"/>
        <w:ind w:left="0"/>
        <w:jc w:val="both"/>
      </w:pPr>
      <w:r>
        <w:rPr>
          <w:rFonts w:ascii="Times New Roman"/>
          <w:b w:val="false"/>
          <w:i w:val="false"/>
          <w:color w:val="000000"/>
          <w:sz w:val="28"/>
        </w:rPr>
        <w:t>
      14. Социальная помощь к праздничным дням оказывается по списку, утверждаемым акиматом Мамлютского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86"/>
    <w:bookmarkStart w:name="z105" w:id="8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bookmarkEnd w:id="87"/>
    <w:bookmarkStart w:name="z106" w:id="8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88"/>
    <w:bookmarkStart w:name="z107" w:id="89"/>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89"/>
    <w:bookmarkStart w:name="z108" w:id="9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0"/>
    <w:bookmarkStart w:name="z109" w:id="91"/>
    <w:p>
      <w:pPr>
        <w:spacing w:after="0"/>
        <w:ind w:left="0"/>
        <w:jc w:val="both"/>
      </w:pPr>
      <w:r>
        <w:rPr>
          <w:rFonts w:ascii="Times New Roman"/>
          <w:b w:val="false"/>
          <w:i w:val="false"/>
          <w:color w:val="000000"/>
          <w:sz w:val="28"/>
        </w:rPr>
        <w:t>
      17. Социальная помощь прекращается в случаях:</w:t>
      </w:r>
    </w:p>
    <w:bookmarkEnd w:id="91"/>
    <w:bookmarkStart w:name="z110" w:id="92"/>
    <w:p>
      <w:pPr>
        <w:spacing w:after="0"/>
        <w:ind w:left="0"/>
        <w:jc w:val="both"/>
      </w:pPr>
      <w:r>
        <w:rPr>
          <w:rFonts w:ascii="Times New Roman"/>
          <w:b w:val="false"/>
          <w:i w:val="false"/>
          <w:color w:val="000000"/>
          <w:sz w:val="28"/>
        </w:rPr>
        <w:t>
      1) смерти получателя;</w:t>
      </w:r>
    </w:p>
    <w:bookmarkEnd w:id="92"/>
    <w:bookmarkStart w:name="z111" w:id="93"/>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93"/>
    <w:bookmarkStart w:name="z112" w:id="9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4"/>
    <w:bookmarkStart w:name="z113" w:id="9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5"/>
    <w:bookmarkStart w:name="z114" w:id="9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6"/>
    <w:bookmarkStart w:name="z115" w:id="97"/>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97"/>
    <w:bookmarkStart w:name="z116" w:id="98"/>
    <w:p>
      <w:pPr>
        <w:spacing w:after="0"/>
        <w:ind w:left="0"/>
        <w:jc w:val="left"/>
      </w:pPr>
      <w:r>
        <w:rPr>
          <w:rFonts w:ascii="Times New Roman"/>
          <w:b/>
          <w:i w:val="false"/>
          <w:color w:val="000000"/>
        </w:rPr>
        <w:t xml:space="preserve"> Глава 5. Заключительное положение</w:t>
      </w:r>
    </w:p>
    <w:bookmarkEnd w:id="98"/>
    <w:bookmarkStart w:name="z117" w:id="9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5/7</w:t>
            </w:r>
          </w:p>
        </w:tc>
      </w:tr>
    </w:tbl>
    <w:bookmarkStart w:name="z14" w:id="100"/>
    <w:p>
      <w:pPr>
        <w:spacing w:after="0"/>
        <w:ind w:left="0"/>
        <w:jc w:val="left"/>
      </w:pPr>
      <w:r>
        <w:rPr>
          <w:rFonts w:ascii="Times New Roman"/>
          <w:b/>
          <w:i w:val="false"/>
          <w:color w:val="000000"/>
        </w:rPr>
        <w:t xml:space="preserve"> Перечень утративших силу некоторых решений маслихата Мамлютского района Северо-Казахстанской области </w:t>
      </w:r>
    </w:p>
    <w:bookmarkEnd w:id="100"/>
    <w:bookmarkStart w:name="z15"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(зарегистрировано в Реестре государственной регистрации нормативных правовых актов 10 февраля 2014 года под № 2546, опубликовано 14 февраля 2014 года в районных газетах "Солтүстік жұлдызы", "Знамя труда");</w:t>
      </w:r>
    </w:p>
    <w:bookmarkEnd w:id="101"/>
    <w:bookmarkStart w:name="z16"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31 июля 2014 года № 34/5 "О внесении изменений и дополнения в решение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(зарегистрировано в Реестре государственной регистрации нормативных правовых актов 21 августа 2014 года под № 2916, опубликовано 28 августа 2014 года в районных газетах "Солтүстік жұлдызы", "Знамя труда");</w:t>
      </w:r>
    </w:p>
    <w:bookmarkEnd w:id="102"/>
    <w:bookmarkStart w:name="z17"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22 декабря 2014 года № 38/4 "О внесении изменений в решение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(зарегистрировано в Реестре государственной регистрации нормативных правовых актов 27 января 2014 года под № 3082, опубликовано 6 февраля 2014 года в районных газетах "Солтүстік жұлдызы", "Знамя труда");</w:t>
      </w:r>
    </w:p>
    <w:bookmarkEnd w:id="103"/>
    <w:bookmarkStart w:name="z18"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5 июня 2015 года № 42/2 "О внесении изменения в решение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(зарегистрировано в Реестре государственной регистрации нормативных правовых актов 2 июля 2015 года под № 3293, опубликовано 17 июля 2015 года в районных газетах "Солтүстік жұлдызы", "Знамя труда");</w:t>
      </w:r>
    </w:p>
    <w:bookmarkEnd w:id="1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18 марта 2016 года № 52/14 "О внесении изменения и дополнения в решение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(зарегистрировано в Реестре государственной регистрации нормативных правовых актов 31 марта 2016 года под № 3674, опубликовано 8 апреля 2016 года в районных газетах "Солтүстік жұлдызы", "Знамя труда").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