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ff0a" w14:textId="200f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10 декабря 2013 года № 138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апреля 2016 года № 22. Зарегистрировано Департаментом юстиции Атырауской области 11 мая 2016 года № 3506. Утратило силу решением Махамбетского районного маслихата Атырауской области от 28 июня 2022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28.06.2022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 постановлением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акимата,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138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 в реестре государственной регистрации нормативных правовых актов за № 2801, опубликованное в районной газете "Жайық шұғыласы" от 10 декабря 2013 года)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8 цифры "5 000" заменить цифрами "100 000".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цифры "5 000" заменить цифрами "100 000".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(Р. Турдагали) районного маслихата по вопросам соблюдения законодательства, экономики и бюджета, финансов.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действует до 31 декабря 2016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ІІ-сессий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