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798" w14:textId="3f07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улицам населенных пунктов Бейбарыского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29 сентября 2016 года № 39. Зарегистрировано Департаментом юстиции Атырауской области 24 октября 2016 года № 3651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Бейбарыского сельского округа и на основании заключения ономастической комиссии Атырауской области от 13 апреля 2016 года, аким Бейбарыского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некоторым улицам населенных пунктов Бейбарыского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первой улице в селе Бейбарыс имя "Бану Хисмеденова".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населенном пункте Аккайын первой улице имя "Нұрпейіс Байғанин", второй улице имя "Тұрар Рысқұлов".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Сатымкызы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