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a9bc" w14:textId="f8ba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районного маслихата от 27 ноября 2013 года № 155-V "Об утверждении перечня категорий получателей и предельных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24 августа 2016 года № 33-VI. Зарегистрировано Департаментом юстиции Атырауской области 22 сентября 2016 года № 3610. Утратило силу решением Индерского районного маслихата Атырауской области от 27 сентября 2022 года № 136-VІI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на очередной 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ноября 2013 года № 155-V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за № 2799, опубликовано 12 декабря 2013 года в газете "Дендер") следующее дополнение: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предоставляемого ежемесячно, на период амбулаторного лечения, в размере 10 месячных расчетных показателей.".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политики, по делам молодежи, образования, культуры, здравоохранения (О. Дилмукашева).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районного маслихата от 11 июля 2016 года № 23-VІ "О внесении изменения и дополнения в решение районного маслихата от 27 ноября 2013 года № 155-V "Об утверждений перечня категорий получателей и предельных размеров социальной помощи".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июля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Ильяс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