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1b44" w14:textId="46d1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Атырауской области от 15 ноября 2016 года № 141. Зарегистрировано Департаментом юстиции Атырауской области 14 декабря 2016 года № 3713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3 ноября 2016 года аким Индерборского поселка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в поселке Индербор Индерского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переулок "И. Тайманұлы" - на имя "Қаракей Дәулетов";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переулок "Шахтер" - на имя "Сисенғали Тұңғатаров";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переулок "С. Сейфуллин" - на имя "Зинеден Қабдешев".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