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9c13" w14:textId="9029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апреля 2016 года № 17-VI. Зарегистрировано Департаментом юстиции Атырауской области 23 мая 2016 года № 3519. Утратило силу решением Курмангазинского районного маслихата Атырауской области от 25 апреля 2024 года № 127-VIII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 (зарегистрировано в реестре государственной регистрации нормативных правовых актов за № 3408, опубликовано 14 января 2016 года в районной газете "Серпер")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"Курмангазинский районный отдел филиала Республиканского государственного предприятия "Центр обслуживания населения" по Атырауской области" заменить словами "отдел Курмангазинского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Атырауской области";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исключить второй абзац подпункта 3) пункта 5.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ІІ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