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d757" w14:textId="510d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 мая 2016 года № 2/21-6с. Зарегистрировано Департаментом юстиции Южно-Казахстанской области 31 мая 2016 года № 3752. Утратило силу решением Шымкентского городского маслихата Южно-Казахстанской области от 29 мая 2018 года № 28/239-6с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29.05.2018 № 28/239-6с (вводится в действие по истечении десяти календарных дня после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на территории города Шымкента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