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64e4" w14:textId="6b66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29 июня 2016 года № 5/22-VI. Зарегистрировано Департаментом юстиции Южно-Казахстанской области 13 июля 2016 года № 3779. Утратило силу решением Туркестанского городского маслихата Южно-Казахстанской области от 19 марта 2018 года № 28/153-VI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городского маслихата Южно-Казахстанской области от 19.03.2018 № 28/153-VI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и ставки единого земельного налога в десять раз на не используемые земли сельскохозяйственного назначения на территории города Туркестан в соответствии с земельным законодательством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С.Арыстанов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