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64e4" w14:textId="6b66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29 июня 2016 года № 5/22-VI. Зарегистрировано Департаментом юстиции Южно-Казахстанской области 13 июля 2016 года № 3779. Утратило силу решением Туркестанского городского маслихата Южно-Казахстанской области от 19 марта 2018 года № 28/153-VI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Южно-Казахстанской области от 19.03.2018 № 28/153-VI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на территории города Туркестан в соответствии с земельным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С.Арыстанов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