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a673" w14:textId="b67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2015 года № 49-345/V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июня 2016 года № 5-22/VI. Зарегистрировано Департаментом юстиции Южно-Казахстанской области 9 июня 2016 года № 3758.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2015 года № 49-345/V "О районном бюджете на 2016-2018 годы" (зарегистрированного в Реестре государственной регистрации нормативных правовых актов за № 3486, опубликованного 15 января 2016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Сайрамского района на 2016-2018 годы, согласно приложению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19 566 333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1 952 129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17 569 429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20 560 742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27 651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- 1 022 060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1 022 060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994 409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5-22/V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5-22/V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