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e236" w14:textId="e08e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Шардаринского района от 8 января 2015 года № 3 "О переименовании государственных учреждений аппаратов акима города Шардара, сельских округов Шардаринского района и утверждении их положений"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23 февраля 2016 года № 74. Зарегистрировано Департаментом юстиции Южно-Казахстанской области 11 марта 2016 года № 3625. Утратило силу постановлением акимата Шардаринского района Южно-Казахстанской области от 29 апреля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29.04.2016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8 января 2015 года № 3 "О переименовании государственных учреждений аппаратов акима города Шардара, сельских округов Шардаринского района и утверждении их положений" (зарегистрировано в Реестре государственной регистрации нормативных правовых актов за № 2996, опубликовано 6 февраля 2015 года в газете "Шартарап-Шарайна")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Шардара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городского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города;";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Кауысбека Турысбекова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Коссейт Шардаринского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Коксу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Узын-ата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Алатау батыр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Кызылкум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Суткент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Акшенгелди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Достык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Жаушыкум Шардаринского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Шардаринского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периодических печатных изданиях, распространяемых на территории Шардаринского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Анашбекова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