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32d0" w14:textId="6133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 октября 2013 года № 265 "Об утверждении перечня энзоотических болезней животных, профилактика и диагностика которых осуществляется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января 2016 года N 9. Зарегистрировано Департаментом юстиции Восточно-Казахстанской области 18 февраля 2016 года N 4410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17-3)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перечня энзоотических болезней животных, профилактика и диагностика которых осуществляется за счет бюджетных средств" от 2 октября 2013 года № 265 (зарегистрированное в Реестре государственной регистрации нормативных правовых актов за номером 3070, опубликованное в газетах "Дидар" от 24 октября 2013 года № 127 (16908) и "Рудный Алтай" от 25 октября 2013 года № 126 (19419) следущее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энзоотических болезней животных, профилактика и диагностика которых осуществляется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Болезни лошадей: мыт, сальмонеллез.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Болезни крупного рогатого скота: гиподерматоз, сальмонеллез.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Болезни овец и коз: псороптоз.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Болезни свиней: сальмонеллез.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Болезни маралов: диктиокаулез, нематодироз, стронгилоидоз, трихоцефаллез.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