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27b1" w14:textId="0fa2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Восточно-Казахстанского областного акимата от 4 июня 2014 года № 147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согласовании расположения помещений для проведения религиозных мероприятий за пределами культовых зданий (сооружений)"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19 сентября 2016 года № 290. Зарегистрировано Департаментом юстиции Восточно-Казахстанской области 11 октября 2016 года № 4688. Утратило силу постановлением Восточно-Казахстанского областного акимата от 2 февраля 2024 года № 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Восточно-Казахстанского областного акимата от 02.02.2024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октября 2011 года "О религиозной деятельности и религиозных объединениях"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согласовании расположения помещений для проведения религиозных мероприятий за пределами культовых зданий (сооружений)" от 4 июня 2014 года № 147 (зарегистрированное в Реестре государственной регистрации нормативных правовых актов за номером 3392, опубликованное в газетах "Дидар" от 22 июля 2014 года № 83 (17020), "Рудный Алтай" от 21 июля 2014 года № 82 (19529) следующее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строкой, порядковый номер 40-2,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Торговый дом "Ануара" (Индивидуальный предприниматель "Мухамадиева Гульмира Жолдыбаевна")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ул. Кабанбай Батыра 146/1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