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9d9f" w14:textId="8069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09 ноября 2015 года № 13613 "Об определении целевых групп населения, проживающих на территории города Усть-Каменогорска,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Усть-Каменогорского городского акимата Восточно-Казахстанской области от 18 января 2016 года N 14471. Зарегистрировано Департаментом юстиции Восточно-Казахстанской области 08 февраля 2016 года N 4398. Утратило силу - постановлением акимата города Усть-Каменогорска Восточно-Казахстанской области от 27.06.2016 № 924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27.06.2016 № 924.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определении целевых групп населения, проживающих на территории города Усть-Каменогорска, на 2016 год" от 09 ноября 2015 года № 13613 (зарегистрировано в Реестре государственной регистрации нормативных правовых актов за № 4247, опубликовано 23 декабря 2015 года в информационно-правовой системе "Әділет", 26 декабря 2015 года в газете "Дидар", 25 декабря 2015 года в газете "Рудный Алтай")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молодежь в возрасте до двадцати девяти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воспитанники детских домов, дети-сироты и дети, оставшиеся без попечения родителей, в возрасте до двадцати девяти лет;";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