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9289" w14:textId="0809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2015 года № 44/2-V "О бюджете города Усть-Каменогорска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5 августа 2016 года № 8/2-VI. Зарегистрировано Департаментом юстиции Восточно-Казахстанской области 12 августа 2016 года № 4647. Утратило силу - решением Усть-Каменогорского городского маслихата Восточно-Казахстанской области от 23 декабря 2016 года № 13/5-VI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23.12.2016 № 13/5-VI (вводится в действие с 01.01.2017).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2016 года № 5/37-VI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4607),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2016-2018 годы" от 23 декабря 2015 года № 44/2-V (зарегистрировано в Реестре государственной регистрации нормативных правовых актов за номером 4318, опубликовано в информационно-правовой системе нормативных правовых актов Республики Казахстан "Әділет" 19 января 2016 года)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36 151 782,1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11 768 276,0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173 069,0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2 220 824,2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21 989 612,9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36 234 115,6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1 557 445,0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6 630,0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110 699,0;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104 069,0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- 1 646 408,5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1 646 408,5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августа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3 649 045,0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3 649 045,0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4 878 677,0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21 989 612,9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21 989 612,9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21 989 612,9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36 234 115,6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417 695,9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11 519 395,4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11 361 880,4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17 744 237,8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3 931 970,5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536 286,8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1 249 864,5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13 791 497,3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5 386 991,8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8 267 523,2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2 543 000,5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2 416 181,5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2 405 416,5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-1 646 408,5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1 646 408,5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