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b96" w14:textId="4dc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26 февраля 2015 года № 37/200-V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10 июня 2016 года № 3/31-VI. Зарегистрировано Департаментом юстиции Восточно-Казахстанской области 29 июня 2016 года № 4583. Утратило силу решением маслихата города Семей Восточно-Казахстанской области от 18 января 2019 года № 34/227-VI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ВосточноКазахстанской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34/227-VI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января 2016 года № 20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26 февраля 2015 года № 37/200-V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3803, опубликовано в информационно-правовой системе "Әділет" от 24 апреля 2015 года, в газетах "Семей таңы" от 14 апреля 2015 года № 29 и "Вести Семей" от 14 апреля 2015 года №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Для назначения жилищной помощи семья (гражданин, либо его представитель по доверенности) ежеквартально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www.egov.kz с заявлением и предоставляет перечень документов согласно пункту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Министерства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