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f865" w14:textId="36cf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28 февраля 2014 года № 24/8-V "Об утверждении тарифов на сбор, вывоз, захоронение и утилизацию коммунальных отходов по городу Риддеру"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апреля 2016 года N 2/5-VI. Зарегистрировано Департаментом юстиции Восточно-Казахстанской области 22 апреля 2016 года № 4511. Утратило силу - решением Риддерского городского маслихата Восточно-Казахстанской области от 12 сентября 2018 года № 24/3-VI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12.09.2018 № 24/3-VI (вводится в действие по истечении десяти календарных дней после дня его первого официального опубликования, для бюджетных учреждений, финансируемых из местного бюджета, 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февраля 2014 года № 24/8-V "Об утверждении тарифов на сбор, вывоз, захоронение и утилизацию коммунальных отходов по городу Риддеру" (зарегистрировано в Реестре государственной регистрации нормативных правовых актов за № 3209, опубликовано в газете "Лениногорская правда" № 14 от 04 апреля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тарифов на сбор, вывоз, захоронение и утилизацию твҰрдых бытовых отходов по городу Риддеру";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первого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следующие тарифы на сбор, вывоз, захоронение и утилизацию твҰрдых бытовых отходов по городу Риддеру:".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БЕЛЯЕВ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