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0e4f" w14:textId="c940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15 июля 2014 года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июля 2016 года № 4/9-VI. Зарегистрировано Департаментом юстиции Восточно-Казахстанской области 12 августа 2016 года № 4649. Утратило силу - решением Риддерского городского маслихата Восточно-Казахстанской области от 25 октября 2018 года № 25/8-VI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Риддерского городского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масдихата от 15 июля 2014 года №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за № 3435, опубликовано в информационно-правовой системе нормативных правовых актов Республики Казахстан "Әділет" 19 августа 2014 года, в газете "Мой город Риддер" 21 августа 2014 года № 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Социальная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предоставляется в размере 15000 (пятнадцать тысяч)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