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5c9c" w14:textId="ac85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ноября 2012 года № 8-7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июня 2016 года № 3/7-VI. Зарегистрировано Департаментом юстиции Восточно-Казахстанской области 04 июля 2016 года № 4586. Утратило силу - решением Абайского районного маслихата Восточно-Казахстанской области от 26 июня 2017 года № 12/6-VI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26.06.2017 № 12/6-VI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ноября 2012 года № 8-7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2779, опубликовано в газете "Абай елі" от 23-31 декабря 2012 года № 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оказания жилищной помощи малообеспеченным семьям (гражданам)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