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e88c" w14:textId="edee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сентября 2016 года № 5/3-VI. Зарегистрировано Департаментом юстиции Восточно-Казахстанской области 17 октября 2016 года № 4693. Утратило силу - решением маслихата Абайского района Восточно-Казахстанской области от 28 марта 2018 года № 22/6-VI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28.03.2018 № 22/6-VI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Абайского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